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C7" w:rsidRDefault="003A28C7" w:rsidP="003A28C7">
      <w:pPr>
        <w:pStyle w:val="22"/>
        <w:framePr w:w="3758" w:h="283" w:hRule="exact" w:wrap="none" w:vAnchor="page" w:hAnchor="page" w:x="7324" w:y="1185"/>
        <w:shd w:val="clear" w:color="auto" w:fill="auto"/>
        <w:spacing w:line="240" w:lineRule="exact"/>
        <w:ind w:left="60"/>
        <w:jc w:val="center"/>
      </w:pPr>
    </w:p>
    <w:p w:rsidR="003A28C7" w:rsidRDefault="003A28C7" w:rsidP="003A28C7">
      <w:pPr>
        <w:pStyle w:val="21"/>
        <w:framePr w:w="9830" w:h="2467" w:hRule="exact" w:wrap="none" w:vAnchor="page" w:hAnchor="page" w:x="1252" w:y="1624"/>
        <w:shd w:val="clear" w:color="auto" w:fill="auto"/>
        <w:spacing w:before="0" w:line="302" w:lineRule="exact"/>
        <w:ind w:left="7088" w:hanging="992"/>
        <w:jc w:val="center"/>
      </w:pPr>
      <w:r>
        <w:rPr>
          <w:rStyle w:val="2"/>
          <w:color w:val="000000"/>
        </w:rPr>
        <w:t xml:space="preserve">              к приказу директора                        от 24.06.2016г. № 301</w:t>
      </w:r>
    </w:p>
    <w:p w:rsidR="003A28C7" w:rsidRPr="005F349A" w:rsidRDefault="003A28C7" w:rsidP="003A28C7">
      <w:pPr>
        <w:pStyle w:val="21"/>
        <w:framePr w:w="9830" w:h="13186" w:hRule="exact" w:wrap="none" w:vAnchor="page" w:hAnchor="page" w:x="1252" w:y="2919"/>
        <w:shd w:val="clear" w:color="auto" w:fill="auto"/>
        <w:spacing w:before="0" w:after="290" w:line="293" w:lineRule="exact"/>
        <w:jc w:val="center"/>
        <w:rPr>
          <w:b/>
        </w:rPr>
      </w:pPr>
      <w:r w:rsidRPr="005F349A">
        <w:rPr>
          <w:rStyle w:val="2"/>
          <w:b/>
          <w:color w:val="000000"/>
        </w:rPr>
        <w:t>Методология проведения оценки коррупционных рисков в деятельности</w:t>
      </w:r>
      <w:r w:rsidRPr="005F349A">
        <w:rPr>
          <w:rStyle w:val="2"/>
          <w:b/>
          <w:color w:val="000000"/>
        </w:rPr>
        <w:br/>
        <w:t>на ФГУП «ЭМЗ «Звезда»</w:t>
      </w:r>
    </w:p>
    <w:p w:rsidR="003A28C7" w:rsidRDefault="003A28C7" w:rsidP="003A28C7">
      <w:pPr>
        <w:pStyle w:val="21"/>
        <w:framePr w:w="9830" w:h="13186" w:hRule="exact" w:wrap="none" w:vAnchor="page" w:hAnchor="page" w:x="1252" w:y="2919"/>
        <w:shd w:val="clear" w:color="auto" w:fill="auto"/>
        <w:spacing w:before="0"/>
        <w:ind w:firstLine="720"/>
      </w:pPr>
      <w:r>
        <w:rPr>
          <w:rStyle w:val="2"/>
          <w:color w:val="000000"/>
        </w:rPr>
        <w:t>В настоящей Методологии под лицом, представляющим интересы организации, понимается сотрудник организации, обладающий полномочиями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на осуществление отдельных действий данной организацией, либо готовить проекты таких решений.</w:t>
      </w:r>
    </w:p>
    <w:p w:rsidR="003A28C7" w:rsidRDefault="003A28C7" w:rsidP="003A28C7">
      <w:pPr>
        <w:pStyle w:val="21"/>
        <w:framePr w:w="9830" w:h="13186" w:hRule="exact" w:wrap="none" w:vAnchor="page" w:hAnchor="page" w:x="1252" w:y="2919"/>
        <w:shd w:val="clear" w:color="auto" w:fill="auto"/>
        <w:spacing w:before="0"/>
        <w:ind w:firstLine="720"/>
      </w:pPr>
      <w:r>
        <w:rPr>
          <w:rStyle w:val="2"/>
          <w:color w:val="000000"/>
        </w:rPr>
        <w:t>Проведение мероприятий, предусмотренных настоящей Методологией, должно основываться на следующих принципах противодействия коррупции:</w:t>
      </w:r>
    </w:p>
    <w:p w:rsidR="003A28C7" w:rsidRDefault="003A28C7" w:rsidP="003A28C7">
      <w:pPr>
        <w:pStyle w:val="21"/>
        <w:framePr w:w="9830" w:h="13186" w:hRule="exact" w:wrap="none" w:vAnchor="page" w:hAnchor="page" w:x="1252" w:y="2919"/>
        <w:numPr>
          <w:ilvl w:val="0"/>
          <w:numId w:val="1"/>
        </w:numPr>
        <w:shd w:val="clear" w:color="auto" w:fill="auto"/>
        <w:tabs>
          <w:tab w:val="left" w:pos="892"/>
        </w:tabs>
        <w:spacing w:before="0"/>
        <w:ind w:firstLine="720"/>
      </w:pPr>
      <w:r>
        <w:rPr>
          <w:rStyle w:val="2"/>
          <w:color w:val="000000"/>
        </w:rPr>
        <w:t>признание, обеспечение и защита основных прав и свобод человека и гражданина;</w:t>
      </w:r>
    </w:p>
    <w:p w:rsidR="003A28C7" w:rsidRDefault="003A28C7" w:rsidP="003A28C7">
      <w:pPr>
        <w:pStyle w:val="21"/>
        <w:framePr w:w="9830" w:h="13186" w:hRule="exact" w:wrap="none" w:vAnchor="page" w:hAnchor="page" w:x="1252" w:y="2919"/>
        <w:numPr>
          <w:ilvl w:val="0"/>
          <w:numId w:val="1"/>
        </w:numPr>
        <w:shd w:val="clear" w:color="auto" w:fill="auto"/>
        <w:tabs>
          <w:tab w:val="left" w:pos="937"/>
        </w:tabs>
        <w:spacing w:before="0"/>
        <w:ind w:firstLine="720"/>
      </w:pPr>
      <w:r>
        <w:rPr>
          <w:rStyle w:val="2"/>
          <w:color w:val="000000"/>
        </w:rPr>
        <w:t>законность;</w:t>
      </w:r>
    </w:p>
    <w:p w:rsidR="003A28C7" w:rsidRDefault="003A28C7" w:rsidP="003A28C7">
      <w:pPr>
        <w:pStyle w:val="21"/>
        <w:framePr w:w="9830" w:h="13186" w:hRule="exact" w:wrap="none" w:vAnchor="page" w:hAnchor="page" w:x="1252" w:y="2919"/>
        <w:numPr>
          <w:ilvl w:val="0"/>
          <w:numId w:val="1"/>
        </w:numPr>
        <w:shd w:val="clear" w:color="auto" w:fill="auto"/>
        <w:tabs>
          <w:tab w:val="left" w:pos="937"/>
        </w:tabs>
        <w:spacing w:before="0"/>
        <w:ind w:firstLine="720"/>
      </w:pPr>
      <w:r>
        <w:rPr>
          <w:rStyle w:val="2"/>
          <w:color w:val="000000"/>
        </w:rPr>
        <w:t>публичность и открытость деятельности;</w:t>
      </w:r>
    </w:p>
    <w:p w:rsidR="003A28C7" w:rsidRDefault="003A28C7" w:rsidP="003A28C7">
      <w:pPr>
        <w:pStyle w:val="21"/>
        <w:framePr w:w="9830" w:h="13186" w:hRule="exact" w:wrap="none" w:vAnchor="page" w:hAnchor="page" w:x="1252" w:y="2919"/>
        <w:shd w:val="clear" w:color="auto" w:fill="auto"/>
        <w:spacing w:before="0"/>
        <w:ind w:firstLine="709"/>
        <w:jc w:val="left"/>
      </w:pPr>
      <w:r>
        <w:rPr>
          <w:rStyle w:val="2"/>
          <w:color w:val="000000"/>
        </w:rPr>
        <w:t>-  неотвратимость ответственности за совершение коррупционных правонарушений;</w:t>
      </w:r>
    </w:p>
    <w:p w:rsidR="003A28C7" w:rsidRDefault="003A28C7" w:rsidP="003A28C7">
      <w:pPr>
        <w:pStyle w:val="21"/>
        <w:framePr w:w="9830" w:h="13186" w:hRule="exact" w:wrap="none" w:vAnchor="page" w:hAnchor="page" w:x="1252" w:y="2919"/>
        <w:shd w:val="clear" w:color="auto" w:fill="auto"/>
        <w:spacing w:before="0"/>
        <w:ind w:firstLine="709"/>
      </w:pPr>
      <w:r>
        <w:rPr>
          <w:rStyle w:val="2"/>
          <w:color w:val="000000"/>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28C7" w:rsidRPr="005F349A" w:rsidRDefault="003A28C7" w:rsidP="003A28C7">
      <w:pPr>
        <w:pStyle w:val="21"/>
        <w:framePr w:w="9830" w:h="13186" w:hRule="exact" w:wrap="none" w:vAnchor="page" w:hAnchor="page" w:x="1252" w:y="2919"/>
        <w:numPr>
          <w:ilvl w:val="0"/>
          <w:numId w:val="1"/>
        </w:numPr>
        <w:shd w:val="clear" w:color="auto" w:fill="auto"/>
        <w:tabs>
          <w:tab w:val="left" w:pos="937"/>
        </w:tabs>
        <w:spacing w:before="0"/>
        <w:ind w:firstLine="720"/>
        <w:rPr>
          <w:rStyle w:val="2"/>
        </w:rPr>
      </w:pPr>
      <w:r>
        <w:rPr>
          <w:rStyle w:val="2"/>
          <w:color w:val="000000"/>
        </w:rPr>
        <w:t>приоритетное применение мер по предупреждению коррупции;</w:t>
      </w:r>
    </w:p>
    <w:p w:rsidR="003A28C7" w:rsidRDefault="003A28C7" w:rsidP="003A28C7">
      <w:pPr>
        <w:pStyle w:val="21"/>
        <w:framePr w:w="9830" w:h="13186" w:hRule="exact" w:wrap="none" w:vAnchor="page" w:hAnchor="page" w:x="1252" w:y="2919"/>
        <w:numPr>
          <w:ilvl w:val="0"/>
          <w:numId w:val="1"/>
        </w:numPr>
        <w:shd w:val="clear" w:color="auto" w:fill="auto"/>
        <w:tabs>
          <w:tab w:val="left" w:pos="888"/>
        </w:tabs>
        <w:spacing w:before="0" w:line="485" w:lineRule="exact"/>
        <w:ind w:firstLine="700"/>
      </w:pPr>
      <w:r>
        <w:rPr>
          <w:rStyle w:val="2"/>
          <w:color w:val="000000"/>
        </w:rPr>
        <w:t>сотрудничество с институтами гражданского общества, международными организациями и физическими лицами.</w:t>
      </w:r>
    </w:p>
    <w:p w:rsidR="003A28C7" w:rsidRDefault="003A28C7" w:rsidP="003A28C7">
      <w:pPr>
        <w:pStyle w:val="21"/>
        <w:framePr w:w="9830" w:h="13186" w:hRule="exact" w:wrap="none" w:vAnchor="page" w:hAnchor="page" w:x="1252" w:y="2919"/>
        <w:shd w:val="clear" w:color="auto" w:fill="auto"/>
        <w:spacing w:before="0" w:line="451" w:lineRule="exact"/>
        <w:ind w:firstLine="700"/>
      </w:pPr>
      <w:r>
        <w:rPr>
          <w:rStyle w:val="2"/>
          <w:color w:val="000000"/>
        </w:rPr>
        <w:t>В целях выявления коррупционных схем следует учитывать, что подавляющее большинство из них созданы на основе следующих инструментов:</w:t>
      </w:r>
    </w:p>
    <w:p w:rsidR="003A28C7" w:rsidRDefault="003A28C7" w:rsidP="003A28C7">
      <w:pPr>
        <w:pStyle w:val="21"/>
        <w:framePr w:w="9830" w:h="13186" w:hRule="exact" w:wrap="none" w:vAnchor="page" w:hAnchor="page" w:x="1252" w:y="2919"/>
        <w:numPr>
          <w:ilvl w:val="0"/>
          <w:numId w:val="1"/>
        </w:numPr>
        <w:shd w:val="clear" w:color="auto" w:fill="auto"/>
        <w:tabs>
          <w:tab w:val="left" w:pos="1056"/>
        </w:tabs>
        <w:spacing w:before="0" w:line="451" w:lineRule="exact"/>
        <w:ind w:firstLine="700"/>
      </w:pPr>
      <w:r>
        <w:rPr>
          <w:rStyle w:val="2"/>
          <w:color w:val="000000"/>
        </w:rPr>
        <w:t>расстановка мнимых приоритетов по предмету, объему, срокам удовлетворения потребности и другим параметрам;</w:t>
      </w:r>
    </w:p>
    <w:p w:rsidR="003A28C7" w:rsidRDefault="003A28C7" w:rsidP="003A28C7">
      <w:pPr>
        <w:pStyle w:val="21"/>
        <w:framePr w:w="9830" w:h="13186" w:hRule="exact" w:wrap="none" w:vAnchor="page" w:hAnchor="page" w:x="1252" w:y="2919"/>
        <w:shd w:val="clear" w:color="auto" w:fill="auto"/>
        <w:spacing w:before="0" w:line="451" w:lineRule="exact"/>
        <w:ind w:firstLine="709"/>
      </w:pPr>
      <w:r>
        <w:rPr>
          <w:rStyle w:val="2"/>
          <w:color w:val="000000"/>
        </w:rPr>
        <w:t>- лоббирование осуществление финансовых потоков в «нужную» коррумпированному должностному лицу организацию;</w:t>
      </w:r>
    </w:p>
    <w:p w:rsidR="003A28C7" w:rsidRDefault="003A28C7" w:rsidP="003A28C7">
      <w:pPr>
        <w:pStyle w:val="21"/>
        <w:framePr w:w="9830" w:h="13186" w:hRule="exact" w:wrap="none" w:vAnchor="page" w:hAnchor="page" w:x="1252" w:y="2919"/>
        <w:numPr>
          <w:ilvl w:val="0"/>
          <w:numId w:val="1"/>
        </w:numPr>
        <w:shd w:val="clear" w:color="auto" w:fill="auto"/>
        <w:tabs>
          <w:tab w:val="left" w:pos="888"/>
        </w:tabs>
        <w:spacing w:before="0" w:line="451" w:lineRule="exact"/>
        <w:ind w:firstLine="700"/>
      </w:pPr>
      <w:r>
        <w:rPr>
          <w:rStyle w:val="2"/>
          <w:color w:val="000000"/>
        </w:rPr>
        <w:t>определение круга и места расположения исполнителей заказа, объема заказа;</w:t>
      </w:r>
    </w:p>
    <w:p w:rsidR="003A28C7" w:rsidRDefault="003A28C7" w:rsidP="003A28C7">
      <w:pPr>
        <w:pStyle w:val="21"/>
        <w:framePr w:w="9830" w:h="13186" w:hRule="exact" w:wrap="none" w:vAnchor="page" w:hAnchor="page" w:x="1252" w:y="2919"/>
        <w:numPr>
          <w:ilvl w:val="0"/>
          <w:numId w:val="1"/>
        </w:numPr>
        <w:shd w:val="clear" w:color="auto" w:fill="auto"/>
        <w:tabs>
          <w:tab w:val="left" w:pos="888"/>
        </w:tabs>
        <w:spacing w:before="0" w:line="451" w:lineRule="exact"/>
        <w:ind w:firstLine="700"/>
      </w:pPr>
      <w:r>
        <w:rPr>
          <w:rStyle w:val="2"/>
          <w:color w:val="000000"/>
        </w:rPr>
        <w:t>определение объема необходимых финансовых средств для удовлетворения потребности.</w:t>
      </w:r>
    </w:p>
    <w:p w:rsidR="003A28C7" w:rsidRDefault="003A28C7" w:rsidP="003A28C7">
      <w:pPr>
        <w:pStyle w:val="21"/>
        <w:framePr w:w="9830" w:h="13186" w:hRule="exact" w:wrap="none" w:vAnchor="page" w:hAnchor="page" w:x="1252" w:y="2919"/>
        <w:numPr>
          <w:ilvl w:val="0"/>
          <w:numId w:val="1"/>
        </w:numPr>
        <w:shd w:val="clear" w:color="auto" w:fill="auto"/>
        <w:tabs>
          <w:tab w:val="left" w:pos="937"/>
        </w:tabs>
        <w:spacing w:before="0"/>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2" w:h="15565" w:hRule="exact" w:wrap="none" w:vAnchor="page" w:hAnchor="page" w:x="1276" w:y="740"/>
        <w:shd w:val="clear" w:color="auto" w:fill="auto"/>
        <w:spacing w:before="0" w:line="451" w:lineRule="exact"/>
        <w:ind w:firstLine="700"/>
      </w:pPr>
      <w:r>
        <w:rPr>
          <w:rStyle w:val="2"/>
          <w:color w:val="000000"/>
        </w:rPr>
        <w:lastRenderedPageBreak/>
        <w:t>Для проведения мероприятий по борьбе с коррупцией в организации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w:t>
      </w:r>
    </w:p>
    <w:p w:rsidR="003A28C7" w:rsidRDefault="003A28C7" w:rsidP="003A28C7">
      <w:pPr>
        <w:pStyle w:val="21"/>
        <w:framePr w:w="9782" w:h="15565" w:hRule="exact" w:wrap="none" w:vAnchor="page" w:hAnchor="page" w:x="1276" w:y="740"/>
        <w:shd w:val="clear" w:color="auto" w:fill="auto"/>
        <w:spacing w:before="0" w:line="451" w:lineRule="exact"/>
        <w:ind w:firstLine="700"/>
      </w:pPr>
      <w:r>
        <w:rPr>
          <w:rStyle w:val="2"/>
          <w:color w:val="000000"/>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3A28C7" w:rsidRDefault="003A28C7" w:rsidP="003A28C7">
      <w:pPr>
        <w:pStyle w:val="21"/>
        <w:framePr w:w="9782" w:h="15565" w:hRule="exact" w:wrap="none" w:vAnchor="page" w:hAnchor="page" w:x="1276" w:y="740"/>
        <w:shd w:val="clear" w:color="auto" w:fill="auto"/>
        <w:spacing w:before="0" w:line="451" w:lineRule="exact"/>
        <w:ind w:firstLine="700"/>
      </w:pPr>
      <w:r>
        <w:rPr>
          <w:rStyle w:val="2"/>
          <w:color w:val="000000"/>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3A28C7" w:rsidRDefault="003A28C7" w:rsidP="003A28C7">
      <w:pPr>
        <w:pStyle w:val="21"/>
        <w:framePr w:w="9782" w:h="15565" w:hRule="exact" w:wrap="none" w:vAnchor="page" w:hAnchor="page" w:x="1276" w:y="740"/>
        <w:shd w:val="clear" w:color="auto" w:fill="auto"/>
        <w:spacing w:before="0" w:line="451" w:lineRule="exact"/>
        <w:ind w:firstLine="700"/>
        <w:rPr>
          <w:rStyle w:val="2"/>
          <w:color w:val="000000"/>
        </w:rPr>
      </w:pPr>
      <w:r>
        <w:rPr>
          <w:rStyle w:val="2"/>
          <w:color w:val="000000"/>
        </w:rPr>
        <w:t>Во всех случаях нарушения условий договоров со стороны контрагентов подведомственная организация должна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3A28C7" w:rsidRDefault="003A28C7" w:rsidP="003A28C7">
      <w:pPr>
        <w:pStyle w:val="21"/>
        <w:framePr w:w="9782" w:h="15565" w:hRule="exact" w:wrap="none" w:vAnchor="page" w:hAnchor="page" w:x="1276" w:y="740"/>
        <w:shd w:val="clear" w:color="auto" w:fill="auto"/>
        <w:spacing w:before="0" w:after="107" w:line="260" w:lineRule="exact"/>
        <w:ind w:left="1120"/>
        <w:jc w:val="left"/>
        <w:rPr>
          <w:rStyle w:val="2"/>
          <w:color w:val="000000"/>
        </w:rPr>
      </w:pPr>
    </w:p>
    <w:p w:rsidR="003A28C7" w:rsidRDefault="003A28C7" w:rsidP="003A28C7">
      <w:pPr>
        <w:pStyle w:val="21"/>
        <w:framePr w:w="9782" w:h="15565" w:hRule="exact" w:wrap="none" w:vAnchor="page" w:hAnchor="page" w:x="1276" w:y="740"/>
        <w:shd w:val="clear" w:color="auto" w:fill="auto"/>
        <w:spacing w:before="0" w:after="107" w:line="260" w:lineRule="exact"/>
        <w:ind w:left="1120"/>
        <w:jc w:val="left"/>
      </w:pPr>
      <w:r>
        <w:rPr>
          <w:rStyle w:val="2"/>
          <w:color w:val="000000"/>
        </w:rPr>
        <w:t>Алгоритм сравнения цены договора с условиями рынка</w:t>
      </w:r>
    </w:p>
    <w:p w:rsidR="003A28C7" w:rsidRDefault="003A28C7" w:rsidP="003A28C7">
      <w:pPr>
        <w:pStyle w:val="21"/>
        <w:framePr w:w="9782" w:h="15565" w:hRule="exact" w:wrap="none" w:vAnchor="page" w:hAnchor="page" w:x="1276" w:y="740"/>
        <w:numPr>
          <w:ilvl w:val="0"/>
          <w:numId w:val="2"/>
        </w:numPr>
        <w:shd w:val="clear" w:color="auto" w:fill="auto"/>
        <w:tabs>
          <w:tab w:val="left" w:pos="1343"/>
        </w:tabs>
        <w:spacing w:before="0" w:line="260" w:lineRule="exact"/>
        <w:ind w:firstLine="720"/>
      </w:pPr>
      <w:r>
        <w:rPr>
          <w:rStyle w:val="2"/>
          <w:color w:val="000000"/>
        </w:rPr>
        <w:t>запрос анализируемого договора;</w:t>
      </w:r>
    </w:p>
    <w:p w:rsidR="003A28C7" w:rsidRDefault="003A28C7" w:rsidP="003A28C7">
      <w:pPr>
        <w:pStyle w:val="21"/>
        <w:framePr w:w="9782" w:h="15565" w:hRule="exact" w:wrap="none" w:vAnchor="page" w:hAnchor="page" w:x="1276" w:y="740"/>
        <w:numPr>
          <w:ilvl w:val="0"/>
          <w:numId w:val="2"/>
        </w:numPr>
        <w:shd w:val="clear" w:color="auto" w:fill="auto"/>
        <w:tabs>
          <w:tab w:val="left" w:pos="1343"/>
        </w:tabs>
        <w:spacing w:before="0" w:line="475" w:lineRule="exact"/>
        <w:ind w:firstLine="720"/>
      </w:pPr>
      <w:r>
        <w:rPr>
          <w:rStyle w:val="2"/>
          <w:color w:val="000000"/>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3A28C7" w:rsidRDefault="003A28C7" w:rsidP="003A28C7">
      <w:pPr>
        <w:pStyle w:val="21"/>
        <w:framePr w:w="9782" w:h="15565" w:hRule="exact" w:wrap="none" w:vAnchor="page" w:hAnchor="page" w:x="1276" w:y="740"/>
        <w:numPr>
          <w:ilvl w:val="0"/>
          <w:numId w:val="2"/>
        </w:numPr>
        <w:shd w:val="clear" w:color="auto" w:fill="auto"/>
        <w:tabs>
          <w:tab w:val="left" w:pos="1343"/>
        </w:tabs>
        <w:spacing w:before="0"/>
        <w:ind w:firstLine="720"/>
      </w:pPr>
      <w:r>
        <w:rPr>
          <w:rStyle w:val="2"/>
          <w:color w:val="000000"/>
        </w:rPr>
        <w:t>выявление дополнительных условий договора, носящих коррупционные риски;</w:t>
      </w:r>
    </w:p>
    <w:p w:rsidR="003A28C7" w:rsidRDefault="003A28C7" w:rsidP="003A28C7">
      <w:pPr>
        <w:pStyle w:val="21"/>
        <w:framePr w:w="9782" w:h="15565" w:hRule="exact" w:wrap="none" w:vAnchor="page" w:hAnchor="page" w:x="1276" w:y="740"/>
        <w:numPr>
          <w:ilvl w:val="0"/>
          <w:numId w:val="2"/>
        </w:numPr>
        <w:shd w:val="clear" w:color="auto" w:fill="auto"/>
        <w:tabs>
          <w:tab w:val="left" w:pos="1343"/>
        </w:tabs>
        <w:spacing w:before="0"/>
        <w:ind w:firstLine="720"/>
      </w:pPr>
      <w:r>
        <w:rPr>
          <w:rStyle w:val="2"/>
          <w:color w:val="000000"/>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3A28C7" w:rsidRDefault="003A28C7" w:rsidP="003A28C7">
      <w:pPr>
        <w:pStyle w:val="21"/>
        <w:framePr w:w="9782" w:h="15565" w:hRule="exact" w:wrap="none" w:vAnchor="page" w:hAnchor="page" w:x="1276" w:y="740"/>
        <w:numPr>
          <w:ilvl w:val="0"/>
          <w:numId w:val="2"/>
        </w:numPr>
        <w:shd w:val="clear" w:color="auto" w:fill="auto"/>
        <w:tabs>
          <w:tab w:val="left" w:pos="1343"/>
        </w:tabs>
        <w:spacing w:before="0"/>
        <w:ind w:firstLine="720"/>
      </w:pPr>
      <w:r>
        <w:rPr>
          <w:rStyle w:val="2"/>
          <w:color w:val="000000"/>
        </w:rPr>
        <w:t>формирование запроса в подведомственную организацию,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3A28C7" w:rsidRDefault="003A28C7" w:rsidP="003A28C7">
      <w:pPr>
        <w:pStyle w:val="21"/>
        <w:framePr w:w="9782" w:h="15565" w:hRule="exact" w:wrap="none" w:vAnchor="page" w:hAnchor="page" w:x="1276" w:y="740"/>
        <w:shd w:val="clear" w:color="auto" w:fill="auto"/>
        <w:spacing w:before="0" w:line="451" w:lineRule="exact"/>
        <w:ind w:firstLine="70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2" w:h="15553" w:hRule="exact" w:wrap="none" w:vAnchor="page" w:hAnchor="page" w:x="1271" w:y="640"/>
        <w:numPr>
          <w:ilvl w:val="0"/>
          <w:numId w:val="2"/>
        </w:numPr>
        <w:shd w:val="clear" w:color="auto" w:fill="auto"/>
        <w:tabs>
          <w:tab w:val="left" w:pos="1343"/>
        </w:tabs>
        <w:spacing w:before="0"/>
        <w:ind w:firstLine="720"/>
      </w:pPr>
      <w:r>
        <w:rPr>
          <w:rStyle w:val="2"/>
          <w:color w:val="000000"/>
        </w:rPr>
        <w:lastRenderedPageBreak/>
        <w:t>по результатам проведенной проверки составляется заключение, которое предоставляется на рассмотрение единоличному исполнительному органу подведомственной организации.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3A28C7" w:rsidRPr="007F02BF" w:rsidRDefault="003A28C7" w:rsidP="003A28C7">
      <w:pPr>
        <w:pStyle w:val="21"/>
        <w:framePr w:w="9792" w:h="15553" w:hRule="exact" w:wrap="none" w:vAnchor="page" w:hAnchor="page" w:x="1271" w:y="640"/>
        <w:numPr>
          <w:ilvl w:val="0"/>
          <w:numId w:val="2"/>
        </w:numPr>
        <w:shd w:val="clear" w:color="auto" w:fill="auto"/>
        <w:tabs>
          <w:tab w:val="left" w:pos="1343"/>
        </w:tabs>
        <w:spacing w:before="0"/>
        <w:ind w:firstLine="720"/>
        <w:rPr>
          <w:rStyle w:val="2"/>
        </w:rPr>
      </w:pPr>
      <w:r>
        <w:rPr>
          <w:rStyle w:val="2"/>
          <w:color w:val="000000"/>
        </w:rPr>
        <w:t>при отсутствии обоснованных причин отклонения условий сделки от рыночных единоличный исполнительный орган организации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единоличный исполнительный орган организации сообщает в Комиссию по противодействию коррупции и урегулированию конфликта интересов организации о наличии коррупционной составляющей в соответствующей сделке (операции).</w:t>
      </w:r>
    </w:p>
    <w:p w:rsidR="003A28C7" w:rsidRDefault="003A28C7" w:rsidP="003A28C7">
      <w:pPr>
        <w:pStyle w:val="21"/>
        <w:framePr w:w="9792" w:h="15553" w:hRule="exact" w:wrap="none" w:vAnchor="page" w:hAnchor="page" w:x="1271" w:y="640"/>
        <w:shd w:val="clear" w:color="auto" w:fill="auto"/>
        <w:spacing w:before="0" w:after="181" w:line="260" w:lineRule="exact"/>
        <w:jc w:val="center"/>
        <w:rPr>
          <w:rStyle w:val="2"/>
          <w:color w:val="000000"/>
        </w:rPr>
      </w:pPr>
    </w:p>
    <w:p w:rsidR="003A28C7" w:rsidRDefault="003A28C7" w:rsidP="003A28C7">
      <w:pPr>
        <w:pStyle w:val="21"/>
        <w:framePr w:w="9792" w:h="15553" w:hRule="exact" w:wrap="none" w:vAnchor="page" w:hAnchor="page" w:x="1271" w:y="640"/>
        <w:shd w:val="clear" w:color="auto" w:fill="auto"/>
        <w:spacing w:before="0" w:after="181" w:line="260" w:lineRule="exact"/>
        <w:jc w:val="center"/>
      </w:pPr>
      <w:r>
        <w:rPr>
          <w:rStyle w:val="2"/>
          <w:color w:val="000000"/>
        </w:rPr>
        <w:t>Профилактика и мониторинг коррупционных рисков</w:t>
      </w:r>
    </w:p>
    <w:p w:rsidR="003A28C7" w:rsidRDefault="003A28C7" w:rsidP="003A28C7">
      <w:pPr>
        <w:pStyle w:val="21"/>
        <w:framePr w:w="9792" w:h="15553" w:hRule="exact" w:wrap="none" w:vAnchor="page" w:hAnchor="page" w:x="1271" w:y="640"/>
        <w:shd w:val="clear" w:color="auto" w:fill="auto"/>
        <w:spacing w:before="0"/>
        <w:ind w:firstLine="709"/>
      </w:pPr>
      <w:r>
        <w:rPr>
          <w:rStyle w:val="2"/>
          <w:color w:val="000000"/>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3A28C7" w:rsidRDefault="003A28C7" w:rsidP="003A28C7">
      <w:pPr>
        <w:pStyle w:val="21"/>
        <w:framePr w:w="9792" w:h="15553" w:hRule="exact" w:wrap="none" w:vAnchor="page" w:hAnchor="page" w:x="1271" w:y="640"/>
        <w:shd w:val="clear" w:color="auto" w:fill="auto"/>
        <w:spacing w:before="0"/>
        <w:ind w:firstLine="709"/>
      </w:pPr>
      <w:r>
        <w:rPr>
          <w:rStyle w:val="2"/>
          <w:color w:val="000000"/>
        </w:rPr>
        <w:t>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w:t>
      </w:r>
    </w:p>
    <w:p w:rsidR="003A28C7" w:rsidRDefault="003A28C7" w:rsidP="003A28C7">
      <w:pPr>
        <w:pStyle w:val="21"/>
        <w:framePr w:w="9792" w:h="15553" w:hRule="exact" w:wrap="none" w:vAnchor="page" w:hAnchor="page" w:x="1271" w:y="640"/>
        <w:shd w:val="clear" w:color="auto" w:fill="auto"/>
        <w:spacing w:before="0"/>
        <w:ind w:firstLine="709"/>
      </w:pPr>
      <w:r>
        <w:rPr>
          <w:rStyle w:val="2"/>
          <w:color w:val="000000"/>
        </w:rPr>
        <w:t>В коррупционных схемах в сфере арендных отношений организация может выступать как в качестве арендатора, так и в качестве арендодателя.</w:t>
      </w:r>
    </w:p>
    <w:p w:rsidR="003A28C7" w:rsidRDefault="003A28C7" w:rsidP="003A28C7">
      <w:pPr>
        <w:pStyle w:val="21"/>
        <w:framePr w:w="9792" w:h="15553" w:hRule="exact" w:wrap="none" w:vAnchor="page" w:hAnchor="page" w:x="1271" w:y="640"/>
        <w:shd w:val="clear" w:color="auto" w:fill="auto"/>
        <w:spacing w:before="0"/>
        <w:ind w:firstLine="709"/>
      </w:pPr>
      <w:r>
        <w:rPr>
          <w:rStyle w:val="2"/>
          <w:color w:val="000000"/>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3A28C7" w:rsidRDefault="003A28C7" w:rsidP="003A28C7">
      <w:pPr>
        <w:pStyle w:val="21"/>
        <w:framePr w:w="9792" w:h="15553" w:hRule="exact" w:wrap="none" w:vAnchor="page" w:hAnchor="page" w:x="1271" w:y="640"/>
        <w:numPr>
          <w:ilvl w:val="0"/>
          <w:numId w:val="1"/>
        </w:numPr>
        <w:shd w:val="clear" w:color="auto" w:fill="auto"/>
        <w:tabs>
          <w:tab w:val="left" w:pos="948"/>
        </w:tabs>
        <w:spacing w:before="0"/>
        <w:ind w:firstLine="720"/>
      </w:pPr>
      <w:r>
        <w:rPr>
          <w:rStyle w:val="2"/>
          <w:color w:val="000000"/>
        </w:rPr>
        <w:t>сдача в аренду недвижимого имущества;</w:t>
      </w:r>
    </w:p>
    <w:p w:rsidR="003A28C7" w:rsidRDefault="003A28C7" w:rsidP="003A28C7">
      <w:pPr>
        <w:pStyle w:val="21"/>
        <w:framePr w:w="9792" w:h="15553" w:hRule="exact" w:wrap="none" w:vAnchor="page" w:hAnchor="page" w:x="1271" w:y="640"/>
        <w:numPr>
          <w:ilvl w:val="0"/>
          <w:numId w:val="1"/>
        </w:numPr>
        <w:shd w:val="clear" w:color="auto" w:fill="auto"/>
        <w:tabs>
          <w:tab w:val="left" w:pos="948"/>
        </w:tabs>
        <w:spacing w:before="0"/>
        <w:ind w:firstLine="720"/>
      </w:pPr>
      <w:r>
        <w:rPr>
          <w:rStyle w:val="2"/>
          <w:color w:val="000000"/>
        </w:rPr>
        <w:t>аренда недвижимого имущества;</w:t>
      </w:r>
    </w:p>
    <w:p w:rsidR="003A28C7" w:rsidRDefault="003A28C7" w:rsidP="003A28C7">
      <w:pPr>
        <w:pStyle w:val="21"/>
        <w:framePr w:w="9792" w:h="15553" w:hRule="exact" w:wrap="none" w:vAnchor="page" w:hAnchor="page" w:x="1271" w:y="640"/>
        <w:numPr>
          <w:ilvl w:val="0"/>
          <w:numId w:val="1"/>
        </w:numPr>
        <w:shd w:val="clear" w:color="auto" w:fill="auto"/>
        <w:tabs>
          <w:tab w:val="left" w:pos="948"/>
        </w:tabs>
        <w:spacing w:before="0"/>
        <w:ind w:firstLine="720"/>
      </w:pPr>
      <w:r>
        <w:rPr>
          <w:rStyle w:val="2"/>
          <w:color w:val="000000"/>
        </w:rPr>
        <w:t>сдача в аренду движимого имущества;</w:t>
      </w:r>
    </w:p>
    <w:p w:rsidR="003A28C7" w:rsidRDefault="003A28C7" w:rsidP="003A28C7">
      <w:pPr>
        <w:pStyle w:val="21"/>
        <w:framePr w:w="9792" w:h="15553" w:hRule="exact" w:wrap="none" w:vAnchor="page" w:hAnchor="page" w:x="1271" w:y="640"/>
        <w:numPr>
          <w:ilvl w:val="0"/>
          <w:numId w:val="1"/>
        </w:numPr>
        <w:shd w:val="clear" w:color="auto" w:fill="auto"/>
        <w:tabs>
          <w:tab w:val="left" w:pos="948"/>
        </w:tabs>
        <w:spacing w:before="0"/>
        <w:ind w:firstLine="720"/>
      </w:pPr>
      <w:r>
        <w:rPr>
          <w:rStyle w:val="2"/>
          <w:color w:val="000000"/>
        </w:rPr>
        <w:t>аренда движимого имущества;</w:t>
      </w:r>
    </w:p>
    <w:p w:rsidR="003A28C7" w:rsidRDefault="003A28C7" w:rsidP="003A28C7">
      <w:pPr>
        <w:pStyle w:val="21"/>
        <w:framePr w:w="9792" w:h="15553" w:hRule="exact" w:wrap="none" w:vAnchor="page" w:hAnchor="page" w:x="1271" w:y="640"/>
        <w:numPr>
          <w:ilvl w:val="0"/>
          <w:numId w:val="1"/>
        </w:numPr>
        <w:shd w:val="clear" w:color="auto" w:fill="auto"/>
        <w:tabs>
          <w:tab w:val="left" w:pos="900"/>
        </w:tabs>
        <w:spacing w:before="0"/>
        <w:ind w:firstLine="720"/>
      </w:pPr>
      <w:r>
        <w:rPr>
          <w:rStyle w:val="2"/>
          <w:color w:val="000000"/>
        </w:rPr>
        <w:t>распоряжение исключительными правами на результаты интеллектуальной деятельности и приравненные к ним средства индивидуализации;</w:t>
      </w:r>
    </w:p>
    <w:p w:rsidR="003A28C7" w:rsidRDefault="003A28C7" w:rsidP="003A28C7">
      <w:pPr>
        <w:pStyle w:val="21"/>
        <w:framePr w:w="9792" w:h="15553" w:hRule="exact" w:wrap="none" w:vAnchor="page" w:hAnchor="page" w:x="1271" w:y="640"/>
        <w:numPr>
          <w:ilvl w:val="0"/>
          <w:numId w:val="1"/>
        </w:numPr>
        <w:shd w:val="clear" w:color="auto" w:fill="auto"/>
        <w:tabs>
          <w:tab w:val="left" w:pos="948"/>
        </w:tabs>
        <w:spacing w:before="0" w:after="277"/>
        <w:ind w:firstLine="720"/>
      </w:pPr>
      <w:r>
        <w:rPr>
          <w:rStyle w:val="2"/>
          <w:color w:val="000000"/>
        </w:rPr>
        <w:t>финансовая аренда (лизинг).</w:t>
      </w:r>
    </w:p>
    <w:p w:rsidR="003A28C7" w:rsidRDefault="003A28C7" w:rsidP="003A28C7">
      <w:pPr>
        <w:pStyle w:val="21"/>
        <w:framePr w:w="9792" w:h="15553" w:hRule="exact" w:wrap="none" w:vAnchor="page" w:hAnchor="page" w:x="1271" w:y="640"/>
        <w:shd w:val="clear" w:color="auto" w:fill="auto"/>
        <w:tabs>
          <w:tab w:val="left" w:pos="1343"/>
        </w:tabs>
        <w:spacing w:before="0"/>
        <w:ind w:left="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7" w:h="15415" w:hRule="exact" w:wrap="none" w:vAnchor="page" w:hAnchor="page" w:x="1268" w:y="690"/>
        <w:shd w:val="clear" w:color="auto" w:fill="auto"/>
        <w:spacing w:before="0" w:after="213" w:line="260" w:lineRule="exact"/>
        <w:jc w:val="center"/>
      </w:pPr>
      <w:r>
        <w:rPr>
          <w:rStyle w:val="2"/>
          <w:color w:val="000000"/>
        </w:rPr>
        <w:lastRenderedPageBreak/>
        <w:t>Определение рыночной стоимости аренды объекта недвижимости</w:t>
      </w:r>
    </w:p>
    <w:p w:rsidR="003A28C7" w:rsidRDefault="003A28C7" w:rsidP="003A28C7">
      <w:pPr>
        <w:pStyle w:val="21"/>
        <w:framePr w:w="9797" w:h="15415" w:hRule="exact" w:wrap="none" w:vAnchor="page" w:hAnchor="page" w:x="1268" w:y="690"/>
        <w:shd w:val="clear" w:color="auto" w:fill="auto"/>
        <w:spacing w:before="0" w:line="451" w:lineRule="exact"/>
        <w:ind w:firstLine="720"/>
        <w:rPr>
          <w:rStyle w:val="2"/>
          <w:color w:val="000000"/>
        </w:rPr>
      </w:pPr>
      <w:r>
        <w:rPr>
          <w:rStyle w:val="2"/>
          <w:color w:val="000000"/>
        </w:rPr>
        <w:t>В соответствии со статьей 8 Федерального закона от 29 июля 1998 г. №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3A28C7" w:rsidRDefault="003A28C7" w:rsidP="003A28C7">
      <w:pPr>
        <w:pStyle w:val="21"/>
        <w:framePr w:w="9797" w:h="15415" w:hRule="exact" w:wrap="none" w:vAnchor="page" w:hAnchor="page" w:x="1268" w:y="690"/>
        <w:shd w:val="clear" w:color="auto" w:fill="auto"/>
        <w:spacing w:before="0" w:line="451" w:lineRule="exact"/>
        <w:ind w:firstLine="740"/>
      </w:pPr>
      <w:r>
        <w:rPr>
          <w:rStyle w:val="2"/>
          <w:color w:val="000000"/>
        </w:rPr>
        <w:t>В случае если объекты недвижимости, сдаваемые в аренду подведомственными организациями,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подведомственных организаций. Одновременно с этим закрепляется правило выбора независимого оценщика осуществляющееся на конкурсной основе.</w:t>
      </w:r>
    </w:p>
    <w:p w:rsidR="003A28C7" w:rsidRDefault="003A28C7" w:rsidP="003A28C7">
      <w:pPr>
        <w:pStyle w:val="21"/>
        <w:framePr w:w="9797" w:h="15415" w:hRule="exact" w:wrap="none" w:vAnchor="page" w:hAnchor="page" w:x="1268" w:y="690"/>
        <w:shd w:val="clear" w:color="auto" w:fill="auto"/>
        <w:spacing w:before="0" w:line="451" w:lineRule="exact"/>
        <w:ind w:firstLine="740"/>
      </w:pPr>
      <w:r>
        <w:rPr>
          <w:rStyle w:val="2"/>
          <w:color w:val="000000"/>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w:t>
      </w:r>
    </w:p>
    <w:p w:rsidR="003A28C7" w:rsidRDefault="003A28C7" w:rsidP="003A28C7">
      <w:pPr>
        <w:pStyle w:val="70"/>
        <w:framePr w:w="9797" w:h="15415" w:hRule="exact" w:wrap="none" w:vAnchor="page" w:hAnchor="page" w:x="1268" w:y="690"/>
        <w:shd w:val="clear" w:color="auto" w:fill="auto"/>
        <w:spacing w:line="200" w:lineRule="exact"/>
        <w:ind w:left="7780"/>
      </w:pPr>
      <w:r>
        <w:rPr>
          <w:rStyle w:val="7"/>
          <w:i w:val="0"/>
          <w:iCs w:val="0"/>
          <w:color w:val="000000"/>
        </w:rPr>
        <w:t>'У</w:t>
      </w:r>
    </w:p>
    <w:p w:rsidR="003A28C7" w:rsidRDefault="003A28C7" w:rsidP="003A28C7">
      <w:pPr>
        <w:pStyle w:val="21"/>
        <w:framePr w:w="9797" w:h="15415" w:hRule="exact" w:wrap="none" w:vAnchor="page" w:hAnchor="page" w:x="1268" w:y="690"/>
        <w:shd w:val="clear" w:color="auto" w:fill="auto"/>
        <w:spacing w:before="0" w:after="26" w:line="260" w:lineRule="exact"/>
      </w:pPr>
      <w:r>
        <w:rPr>
          <w:rStyle w:val="2"/>
          <w:color w:val="000000"/>
        </w:rPr>
        <w:t>аренде объектов недвижимости в объеме, превышающем 100 м для офисных и</w:t>
      </w:r>
    </w:p>
    <w:p w:rsidR="003A28C7" w:rsidRDefault="003A28C7" w:rsidP="003A28C7">
      <w:pPr>
        <w:pStyle w:val="70"/>
        <w:framePr w:w="9797" w:h="15415" w:hRule="exact" w:wrap="none" w:vAnchor="page" w:hAnchor="page" w:x="1268" w:y="690"/>
        <w:shd w:val="clear" w:color="auto" w:fill="auto"/>
        <w:spacing w:line="200" w:lineRule="exact"/>
        <w:ind w:left="3340"/>
      </w:pPr>
      <w:r>
        <w:rPr>
          <w:rStyle w:val="7"/>
          <w:i w:val="0"/>
          <w:iCs w:val="0"/>
          <w:color w:val="000000"/>
        </w:rPr>
        <w:t>'у</w:t>
      </w:r>
    </w:p>
    <w:p w:rsidR="003A28C7" w:rsidRDefault="003A28C7" w:rsidP="003A28C7">
      <w:pPr>
        <w:pStyle w:val="21"/>
        <w:framePr w:w="9797" w:h="15415" w:hRule="exact" w:wrap="none" w:vAnchor="page" w:hAnchor="page" w:x="1268" w:y="690"/>
        <w:shd w:val="clear" w:color="auto" w:fill="auto"/>
        <w:spacing w:before="0" w:line="451" w:lineRule="exact"/>
      </w:pPr>
      <w:r>
        <w:rPr>
          <w:rStyle w:val="2"/>
          <w:color w:val="000000"/>
        </w:rPr>
        <w:t>жилых помещений и 500 м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3A28C7" w:rsidRDefault="003A28C7" w:rsidP="003A28C7">
      <w:pPr>
        <w:pStyle w:val="21"/>
        <w:framePr w:w="9797" w:h="15415" w:hRule="exact" w:wrap="none" w:vAnchor="page" w:hAnchor="page" w:x="1268" w:y="690"/>
        <w:shd w:val="clear" w:color="auto" w:fill="auto"/>
        <w:spacing w:before="0" w:line="451" w:lineRule="exact"/>
        <w:ind w:firstLine="740"/>
      </w:pPr>
      <w:r>
        <w:rPr>
          <w:rStyle w:val="2"/>
          <w:color w:val="000000"/>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3A28C7" w:rsidRDefault="003A28C7" w:rsidP="003A28C7">
      <w:pPr>
        <w:pStyle w:val="21"/>
        <w:framePr w:w="9797" w:h="15415" w:hRule="exact" w:wrap="none" w:vAnchor="page" w:hAnchor="page" w:x="1268" w:y="690"/>
        <w:shd w:val="clear" w:color="auto" w:fill="auto"/>
        <w:spacing w:before="0" w:line="451" w:lineRule="exact"/>
        <w:ind w:firstLine="720"/>
      </w:pPr>
      <w:r>
        <w:rPr>
          <w:rStyle w:val="2"/>
          <w:color w:val="000000"/>
        </w:rPr>
        <w:t>Проведение экспресс-оценки приблизительной стоимости аренды объектов</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11" w:h="15352" w:hRule="exact" w:wrap="none" w:vAnchor="page" w:hAnchor="page" w:x="1261" w:y="690"/>
        <w:shd w:val="clear" w:color="auto" w:fill="auto"/>
        <w:spacing w:before="0"/>
        <w:rPr>
          <w:rStyle w:val="2"/>
          <w:color w:val="000000"/>
        </w:rPr>
      </w:pPr>
      <w:r>
        <w:rPr>
          <w:rStyle w:val="2"/>
          <w:color w:val="000000"/>
        </w:rPr>
        <w:lastRenderedPageBreak/>
        <w:t>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3A28C7" w:rsidRDefault="003A28C7" w:rsidP="003A28C7">
      <w:pPr>
        <w:pStyle w:val="21"/>
        <w:framePr w:w="9811" w:h="15352" w:hRule="exact" w:wrap="none" w:vAnchor="page" w:hAnchor="page" w:x="1261" w:y="690"/>
        <w:shd w:val="clear" w:color="auto" w:fill="auto"/>
        <w:spacing w:before="0"/>
        <w:ind w:firstLine="700"/>
      </w:pPr>
      <w:r>
        <w:rPr>
          <w:rStyle w:val="2"/>
          <w:color w:val="000000"/>
        </w:rPr>
        <w:t>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
    <w:p w:rsidR="003A28C7" w:rsidRDefault="003A28C7" w:rsidP="003A28C7">
      <w:pPr>
        <w:pStyle w:val="21"/>
        <w:framePr w:w="9811" w:h="15352" w:hRule="exact" w:wrap="none" w:vAnchor="page" w:hAnchor="page" w:x="1261" w:y="690"/>
        <w:shd w:val="clear" w:color="auto" w:fill="auto"/>
        <w:spacing w:before="0"/>
        <w:ind w:firstLine="700"/>
      </w:pPr>
      <w:r>
        <w:rPr>
          <w:rStyle w:val="2"/>
          <w:color w:val="000000"/>
        </w:rPr>
        <w:t>Для расчета соответствия условий анализируемой сделки по аренде рыночным условиям применяется следующая формула:</w:t>
      </w:r>
    </w:p>
    <w:p w:rsidR="003A28C7" w:rsidRDefault="003A28C7" w:rsidP="003A28C7">
      <w:pPr>
        <w:pStyle w:val="81"/>
        <w:framePr w:w="9811" w:h="15352" w:hRule="exact" w:wrap="none" w:vAnchor="page" w:hAnchor="page" w:x="1261" w:y="690"/>
        <w:shd w:val="clear" w:color="auto" w:fill="auto"/>
        <w:spacing w:line="170" w:lineRule="exact"/>
        <w:ind w:left="2980"/>
        <w:rPr>
          <w:rStyle w:val="80"/>
          <w:color w:val="000000"/>
          <w:vertAlign w:val="subscript"/>
        </w:rPr>
      </w:pPr>
    </w:p>
    <w:p w:rsidR="003A28C7" w:rsidRDefault="003A28C7" w:rsidP="003A28C7">
      <w:pPr>
        <w:pStyle w:val="81"/>
        <w:framePr w:w="9811" w:h="15352" w:hRule="exact" w:wrap="none" w:vAnchor="page" w:hAnchor="page" w:x="1261" w:y="690"/>
        <w:shd w:val="clear" w:color="auto" w:fill="auto"/>
        <w:spacing w:line="170" w:lineRule="exact"/>
        <w:ind w:left="2980"/>
        <w:rPr>
          <w:rStyle w:val="8"/>
          <w:color w:val="000000"/>
        </w:rPr>
      </w:pPr>
      <w:r>
        <w:rPr>
          <w:rStyle w:val="8"/>
          <w:b w:val="0"/>
          <w:bCs w:val="0"/>
          <w:color w:val="000000"/>
        </w:rPr>
        <w:t xml:space="preserve">              </w:t>
      </w:r>
    </w:p>
    <w:p w:rsidR="003A28C7" w:rsidRDefault="003A28C7" w:rsidP="003A28C7">
      <w:pPr>
        <w:pStyle w:val="81"/>
        <w:framePr w:w="9811" w:h="15352" w:hRule="exact" w:wrap="none" w:vAnchor="page" w:hAnchor="page" w:x="1261" w:y="690"/>
        <w:shd w:val="clear" w:color="auto" w:fill="auto"/>
        <w:spacing w:line="170" w:lineRule="exact"/>
        <w:ind w:left="2980"/>
      </w:pPr>
      <w:r>
        <w:rPr>
          <w:rStyle w:val="2"/>
          <w:color w:val="000000"/>
        </w:rPr>
        <w:t>Кса=</w:t>
      </w:r>
      <w:r>
        <w:rPr>
          <w:rStyle w:val="8"/>
          <w:b w:val="0"/>
          <w:bCs w:val="0"/>
          <w:color w:val="000000"/>
        </w:rPr>
        <w:t xml:space="preserve"> </w:t>
      </w:r>
      <w:r w:rsidRPr="008C1C3E">
        <w:rPr>
          <w:rStyle w:val="8"/>
          <w:b w:val="0"/>
          <w:bCs w:val="0"/>
          <w:color w:val="000000"/>
          <w:u w:val="single"/>
        </w:rPr>
        <w:t>(Са1+Са2+СаЗ+Са4+Са5)/5</w:t>
      </w:r>
      <w:r>
        <w:rPr>
          <w:rStyle w:val="2"/>
          <w:color w:val="000000"/>
        </w:rPr>
        <w:t xml:space="preserve">, </w:t>
      </w:r>
      <w:r w:rsidRPr="008C1C3E">
        <w:rPr>
          <w:rStyle w:val="2"/>
          <w:b w:val="0"/>
          <w:color w:val="000000"/>
        </w:rPr>
        <w:t>где;</w:t>
      </w:r>
    </w:p>
    <w:p w:rsidR="003A28C7" w:rsidRDefault="003A28C7" w:rsidP="003A28C7">
      <w:pPr>
        <w:pStyle w:val="21"/>
        <w:framePr w:w="9811" w:h="15352" w:hRule="exact" w:wrap="none" w:vAnchor="page" w:hAnchor="page" w:x="1261" w:y="690"/>
        <w:shd w:val="clear" w:color="auto" w:fill="auto"/>
        <w:tabs>
          <w:tab w:val="left" w:pos="4833"/>
          <w:tab w:val="left" w:pos="6302"/>
        </w:tabs>
        <w:spacing w:before="0" w:after="253" w:line="260" w:lineRule="exact"/>
        <w:ind w:left="2980"/>
      </w:pPr>
      <w:r>
        <w:rPr>
          <w:rStyle w:val="2"/>
          <w:color w:val="000000"/>
        </w:rPr>
        <w:tab/>
        <w:t>Сао</w:t>
      </w:r>
      <w:r>
        <w:rPr>
          <w:rStyle w:val="2"/>
          <w:color w:val="000000"/>
        </w:rPr>
        <w:tab/>
      </w:r>
    </w:p>
    <w:p w:rsidR="003A28C7" w:rsidRDefault="003A28C7" w:rsidP="003A28C7">
      <w:pPr>
        <w:pStyle w:val="21"/>
        <w:framePr w:w="9811" w:h="15352" w:hRule="exact" w:wrap="none" w:vAnchor="page" w:hAnchor="page" w:x="1261" w:y="690"/>
        <w:shd w:val="clear" w:color="auto" w:fill="auto"/>
        <w:spacing w:before="0" w:line="302" w:lineRule="exact"/>
      </w:pPr>
      <w:r>
        <w:rPr>
          <w:rStyle w:val="2"/>
          <w:color w:val="000000"/>
        </w:rPr>
        <w:t>Кса - коэффициент соответствия стоимости аренды недвижимого имущества рыночным условиям;</w:t>
      </w:r>
    </w:p>
    <w:p w:rsidR="003A28C7" w:rsidRDefault="003A28C7" w:rsidP="003A28C7">
      <w:pPr>
        <w:pStyle w:val="21"/>
        <w:framePr w:w="9811" w:h="15352" w:hRule="exact" w:wrap="none" w:vAnchor="page" w:hAnchor="page" w:x="1261" w:y="690"/>
        <w:shd w:val="clear" w:color="auto" w:fill="auto"/>
        <w:spacing w:before="0" w:line="302" w:lineRule="exact"/>
      </w:pPr>
      <w:r>
        <w:rPr>
          <w:rStyle w:val="2"/>
          <w:color w:val="000000"/>
        </w:rPr>
        <w:t>Сао - ставка арендной платы по анализируемой сделке, руб./м</w:t>
      </w:r>
      <w:r>
        <w:rPr>
          <w:rStyle w:val="2"/>
          <w:color w:val="000000"/>
          <w:vertAlign w:val="superscript"/>
        </w:rPr>
        <w:t>2</w:t>
      </w:r>
      <w:r>
        <w:rPr>
          <w:rStyle w:val="2"/>
          <w:color w:val="000000"/>
        </w:rPr>
        <w:t xml:space="preserve"> в год;</w:t>
      </w:r>
    </w:p>
    <w:p w:rsidR="003A28C7" w:rsidRDefault="003A28C7" w:rsidP="003A28C7">
      <w:pPr>
        <w:pStyle w:val="21"/>
        <w:framePr w:w="9811" w:h="15352" w:hRule="exact" w:wrap="none" w:vAnchor="page" w:hAnchor="page" w:x="1261" w:y="690"/>
        <w:shd w:val="clear" w:color="auto" w:fill="auto"/>
        <w:spacing w:before="0" w:line="302" w:lineRule="exact"/>
      </w:pPr>
      <w:smartTag w:uri="urn:schemas-microsoft-com:office:smarttags" w:element="State">
        <w:smartTag w:uri="urn:schemas-microsoft-com:office:smarttags" w:element="place">
          <w:r>
            <w:rPr>
              <w:rStyle w:val="2"/>
              <w:color w:val="000000"/>
              <w:lang w:val="en-US"/>
            </w:rPr>
            <w:t>Cal</w:t>
          </w:r>
        </w:smartTag>
      </w:smartTag>
      <w:r w:rsidRPr="00BF3F27">
        <w:rPr>
          <w:rStyle w:val="2"/>
          <w:color w:val="000000"/>
        </w:rPr>
        <w:t xml:space="preserve">, </w:t>
      </w:r>
      <w:r>
        <w:rPr>
          <w:rStyle w:val="2"/>
          <w:color w:val="000000"/>
        </w:rPr>
        <w:t>Са2, СаЗ, Са4, Са5 - рыночные предложения по ставкам арендной платы по максимально схожим объектам недвижимости и объемам арендуемых площадей, руб./м</w:t>
      </w:r>
      <w:r>
        <w:rPr>
          <w:rStyle w:val="2"/>
          <w:color w:val="000000"/>
          <w:vertAlign w:val="superscript"/>
        </w:rPr>
        <w:t>2</w:t>
      </w:r>
      <w:r>
        <w:rPr>
          <w:rStyle w:val="2"/>
          <w:color w:val="000000"/>
        </w:rPr>
        <w:t xml:space="preserve"> в год.</w:t>
      </w:r>
    </w:p>
    <w:p w:rsidR="003A28C7" w:rsidRDefault="003A28C7" w:rsidP="003A28C7">
      <w:pPr>
        <w:pStyle w:val="21"/>
        <w:framePr w:w="9811" w:h="15352" w:hRule="exact" w:wrap="none" w:vAnchor="page" w:hAnchor="page" w:x="1261" w:y="690"/>
        <w:shd w:val="clear" w:color="auto" w:fill="auto"/>
        <w:spacing w:before="0"/>
        <w:ind w:firstLine="700"/>
      </w:pPr>
      <w:r>
        <w:rPr>
          <w:rStyle w:val="2"/>
          <w:color w:val="000000"/>
        </w:rPr>
        <w:t>Об отсутствии коррупционной составляющей в условиях сделки по аренде объекта недвижимости может свидетельствовать значение Кса в пределах:</w:t>
      </w:r>
    </w:p>
    <w:p w:rsidR="003A28C7" w:rsidRDefault="003A28C7" w:rsidP="003A28C7">
      <w:pPr>
        <w:pStyle w:val="21"/>
        <w:framePr w:w="9811" w:h="15352" w:hRule="exact" w:wrap="none" w:vAnchor="page" w:hAnchor="page" w:x="1261" w:y="690"/>
        <w:numPr>
          <w:ilvl w:val="0"/>
          <w:numId w:val="3"/>
        </w:numPr>
        <w:shd w:val="clear" w:color="auto" w:fill="auto"/>
        <w:spacing w:before="0"/>
        <w:ind w:left="4040"/>
        <w:jc w:val="left"/>
      </w:pPr>
      <w:r>
        <w:rPr>
          <w:rStyle w:val="2"/>
          <w:color w:val="000000"/>
        </w:rPr>
        <w:t>9 ≥ Кса ≤ 1,1.</w:t>
      </w:r>
    </w:p>
    <w:p w:rsidR="003A28C7" w:rsidRDefault="003A28C7" w:rsidP="003A28C7">
      <w:pPr>
        <w:pStyle w:val="21"/>
        <w:framePr w:w="9811" w:h="15352" w:hRule="exact" w:wrap="none" w:vAnchor="page" w:hAnchor="page" w:x="1261" w:y="690"/>
        <w:shd w:val="clear" w:color="auto" w:fill="auto"/>
        <w:spacing w:before="0" w:after="277"/>
        <w:ind w:firstLine="700"/>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недвижимости от рыночных аналогов.</w:t>
      </w:r>
    </w:p>
    <w:p w:rsidR="003A28C7" w:rsidRDefault="003A28C7" w:rsidP="003A28C7">
      <w:pPr>
        <w:pStyle w:val="21"/>
        <w:framePr w:w="9811" w:h="15352" w:hRule="exact" w:wrap="none" w:vAnchor="page" w:hAnchor="page" w:x="1261" w:y="690"/>
        <w:shd w:val="clear" w:color="auto" w:fill="auto"/>
        <w:spacing w:before="0" w:line="260" w:lineRule="exact"/>
        <w:ind w:left="1420"/>
        <w:jc w:val="left"/>
      </w:pPr>
      <w:r>
        <w:rPr>
          <w:rStyle w:val="2"/>
          <w:color w:val="000000"/>
        </w:rPr>
        <w:t>Коррупционные риски, возникающие при сдаче и получении в аренду</w:t>
      </w:r>
    </w:p>
    <w:p w:rsidR="003A28C7" w:rsidRDefault="003A28C7" w:rsidP="003A28C7">
      <w:pPr>
        <w:pStyle w:val="21"/>
        <w:framePr w:w="9811" w:h="15352" w:hRule="exact" w:wrap="none" w:vAnchor="page" w:hAnchor="page" w:x="1261" w:y="690"/>
        <w:shd w:val="clear" w:color="auto" w:fill="auto"/>
        <w:spacing w:before="0" w:after="75" w:line="260" w:lineRule="exact"/>
        <w:ind w:left="4040"/>
        <w:jc w:val="left"/>
      </w:pPr>
      <w:r>
        <w:rPr>
          <w:rStyle w:val="2"/>
          <w:color w:val="000000"/>
        </w:rPr>
        <w:t>недвижимого имущества</w:t>
      </w:r>
    </w:p>
    <w:p w:rsidR="003A28C7" w:rsidRDefault="003A28C7" w:rsidP="003A28C7">
      <w:pPr>
        <w:pStyle w:val="21"/>
        <w:framePr w:w="9811" w:h="15352" w:hRule="exact" w:wrap="none" w:vAnchor="page" w:hAnchor="page" w:x="1261" w:y="690"/>
        <w:shd w:val="clear" w:color="auto" w:fill="auto"/>
        <w:spacing w:before="0"/>
        <w:ind w:firstLine="700"/>
      </w:pPr>
      <w:r>
        <w:rPr>
          <w:rStyle w:val="2"/>
          <w:color w:val="000000"/>
        </w:rPr>
        <w:t>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w:t>
      </w:r>
    </w:p>
    <w:p w:rsidR="003A28C7" w:rsidRDefault="003A28C7" w:rsidP="003A28C7">
      <w:pPr>
        <w:pStyle w:val="21"/>
        <w:framePr w:w="9811" w:h="15352" w:hRule="exact" w:wrap="none" w:vAnchor="page" w:hAnchor="page" w:x="1261" w:y="690"/>
        <w:shd w:val="clear" w:color="auto" w:fill="auto"/>
        <w:spacing w:before="0"/>
        <w:ind w:firstLine="700"/>
      </w:pPr>
      <w:r>
        <w:rPr>
          <w:rStyle w:val="2"/>
          <w:color w:val="000000"/>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w:t>
      </w:r>
      <w:r w:rsidRPr="007F02BF">
        <w:rPr>
          <w:rStyle w:val="2"/>
          <w:color w:val="000000"/>
        </w:rPr>
        <w:t xml:space="preserve"> </w:t>
      </w:r>
      <w:r>
        <w:rPr>
          <w:rStyle w:val="2"/>
          <w:color w:val="000000"/>
        </w:rPr>
        <w:t>под склад и под организацию розничной торговли, может различаться.</w:t>
      </w:r>
    </w:p>
    <w:p w:rsidR="003A28C7" w:rsidRDefault="003A28C7" w:rsidP="003A28C7">
      <w:pPr>
        <w:pStyle w:val="21"/>
        <w:framePr w:w="9811" w:h="15352" w:hRule="exact" w:wrap="none" w:vAnchor="page" w:hAnchor="page" w:x="1261" w:y="690"/>
        <w:shd w:val="clear" w:color="auto" w:fill="auto"/>
        <w:spacing w:before="0"/>
        <w:ind w:firstLine="709"/>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7" w:h="15666" w:hRule="exact" w:wrap="none" w:vAnchor="page" w:hAnchor="page" w:x="1268" w:y="502"/>
        <w:shd w:val="clear" w:color="auto" w:fill="auto"/>
        <w:spacing w:before="0"/>
        <w:ind w:firstLine="720"/>
      </w:pPr>
      <w:r>
        <w:rPr>
          <w:rStyle w:val="2"/>
          <w:color w:val="000000"/>
        </w:rPr>
        <w:lastRenderedPageBreak/>
        <w:t>При осуществлении профилактики коррупционных рисков в данной области и их мониторинге необходимо осуществить комплекс мероприятий:</w:t>
      </w:r>
    </w:p>
    <w:p w:rsidR="003A28C7" w:rsidRDefault="003A28C7" w:rsidP="003A28C7">
      <w:pPr>
        <w:pStyle w:val="21"/>
        <w:framePr w:w="9797" w:h="15666" w:hRule="exact" w:wrap="none" w:vAnchor="page" w:hAnchor="page" w:x="1268" w:y="502"/>
        <w:numPr>
          <w:ilvl w:val="0"/>
          <w:numId w:val="4"/>
        </w:numPr>
        <w:shd w:val="clear" w:color="auto" w:fill="auto"/>
        <w:tabs>
          <w:tab w:val="left" w:pos="980"/>
        </w:tabs>
        <w:spacing w:before="0"/>
        <w:ind w:firstLine="720"/>
      </w:pPr>
      <w:r>
        <w:rPr>
          <w:rStyle w:val="2"/>
          <w:color w:val="000000"/>
        </w:rPr>
        <w:t>Наличие коррупционной составляющей при совершении сделок по сдаче организацией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w:t>
      </w:r>
    </w:p>
    <w:p w:rsidR="003A28C7" w:rsidRDefault="003A28C7" w:rsidP="003A28C7">
      <w:pPr>
        <w:pStyle w:val="21"/>
        <w:framePr w:w="9797" w:h="15666" w:hRule="exact" w:wrap="none" w:vAnchor="page" w:hAnchor="page" w:x="1268" w:y="502"/>
        <w:shd w:val="clear" w:color="auto" w:fill="auto"/>
        <w:spacing w:before="0"/>
        <w:ind w:firstLine="720"/>
      </w:pPr>
      <w:r>
        <w:rPr>
          <w:rStyle w:val="2"/>
          <w:color w:val="000000"/>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3A28C7" w:rsidRDefault="003A28C7" w:rsidP="003A28C7">
      <w:pPr>
        <w:pStyle w:val="21"/>
        <w:framePr w:w="9797" w:h="15666" w:hRule="exact" w:wrap="none" w:vAnchor="page" w:hAnchor="page" w:x="1268" w:y="502"/>
        <w:shd w:val="clear" w:color="auto" w:fill="auto"/>
        <w:spacing w:before="0"/>
        <w:ind w:firstLine="720"/>
      </w:pPr>
      <w:r>
        <w:rPr>
          <w:rStyle w:val="2"/>
          <w:color w:val="000000"/>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3A28C7" w:rsidRDefault="003A28C7" w:rsidP="003A28C7">
      <w:pPr>
        <w:pStyle w:val="21"/>
        <w:framePr w:w="9797" w:h="15666" w:hRule="exact" w:wrap="none" w:vAnchor="page" w:hAnchor="page" w:x="1268" w:y="502"/>
        <w:numPr>
          <w:ilvl w:val="0"/>
          <w:numId w:val="4"/>
        </w:numPr>
        <w:shd w:val="clear" w:color="auto" w:fill="auto"/>
        <w:tabs>
          <w:tab w:val="left" w:pos="985"/>
        </w:tabs>
        <w:spacing w:before="0"/>
        <w:ind w:firstLine="720"/>
      </w:pPr>
      <w:r>
        <w:rPr>
          <w:rStyle w:val="2"/>
          <w:color w:val="000000"/>
        </w:rPr>
        <w:t>Анализ на предмет наличия коррупционной составляющей при получении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3A28C7" w:rsidRDefault="003A28C7" w:rsidP="003A28C7">
      <w:pPr>
        <w:pStyle w:val="21"/>
        <w:framePr w:w="9797" w:h="15666" w:hRule="exact" w:wrap="none" w:vAnchor="page" w:hAnchor="page" w:x="1268" w:y="502"/>
        <w:shd w:val="clear" w:color="auto" w:fill="auto"/>
        <w:spacing w:before="0"/>
        <w:ind w:firstLine="720"/>
      </w:pPr>
      <w:r>
        <w:rPr>
          <w:rStyle w:val="2"/>
          <w:color w:val="000000"/>
        </w:rPr>
        <w:t>При этом следует рассмотреть:</w:t>
      </w:r>
    </w:p>
    <w:p w:rsidR="003A28C7" w:rsidRDefault="003A28C7" w:rsidP="003A28C7">
      <w:pPr>
        <w:pStyle w:val="21"/>
        <w:framePr w:w="9797" w:h="15666" w:hRule="exact" w:wrap="none" w:vAnchor="page" w:hAnchor="page" w:x="1268" w:y="502"/>
        <w:numPr>
          <w:ilvl w:val="0"/>
          <w:numId w:val="5"/>
        </w:numPr>
        <w:shd w:val="clear" w:color="auto" w:fill="auto"/>
        <w:tabs>
          <w:tab w:val="left" w:pos="932"/>
        </w:tabs>
        <w:spacing w:before="0"/>
        <w:ind w:firstLine="720"/>
      </w:pPr>
      <w:r>
        <w:rPr>
          <w:rStyle w:val="2"/>
          <w:color w:val="000000"/>
        </w:rPr>
        <w:t>наличие для организации обоснованной необходимости аренды помещений;</w:t>
      </w:r>
    </w:p>
    <w:p w:rsidR="003A28C7" w:rsidRDefault="003A28C7" w:rsidP="003A28C7">
      <w:pPr>
        <w:pStyle w:val="21"/>
        <w:framePr w:w="9797" w:h="15666" w:hRule="exact" w:wrap="none" w:vAnchor="page" w:hAnchor="page" w:x="1268" w:y="502"/>
        <w:numPr>
          <w:ilvl w:val="0"/>
          <w:numId w:val="5"/>
        </w:numPr>
        <w:shd w:val="clear" w:color="auto" w:fill="auto"/>
        <w:tabs>
          <w:tab w:val="left" w:pos="932"/>
        </w:tabs>
        <w:spacing w:before="0"/>
        <w:ind w:firstLine="720"/>
      </w:pPr>
      <w:r>
        <w:rPr>
          <w:rStyle w:val="2"/>
          <w:color w:val="000000"/>
        </w:rPr>
        <w:t>рациональность объемов арендуемых площадей;</w:t>
      </w:r>
    </w:p>
    <w:p w:rsidR="003A28C7" w:rsidRDefault="003A28C7" w:rsidP="003A28C7">
      <w:pPr>
        <w:pStyle w:val="21"/>
        <w:framePr w:w="9797" w:h="15666" w:hRule="exact" w:wrap="none" w:vAnchor="page" w:hAnchor="page" w:x="1268" w:y="502"/>
        <w:numPr>
          <w:ilvl w:val="0"/>
          <w:numId w:val="5"/>
        </w:numPr>
        <w:shd w:val="clear" w:color="auto" w:fill="auto"/>
        <w:tabs>
          <w:tab w:val="left" w:pos="910"/>
        </w:tabs>
        <w:spacing w:before="0"/>
        <w:ind w:firstLine="720"/>
      </w:pPr>
      <w:r>
        <w:rPr>
          <w:rStyle w:val="2"/>
          <w:color w:val="000000"/>
        </w:rPr>
        <w:t>существование потребности арендатора в предоставляемых в соответствии с договором аренды дополнительных услугах.</w:t>
      </w:r>
    </w:p>
    <w:p w:rsidR="003A28C7" w:rsidRDefault="003A28C7" w:rsidP="003A28C7">
      <w:pPr>
        <w:pStyle w:val="21"/>
        <w:framePr w:w="9797" w:h="15666" w:hRule="exact" w:wrap="none" w:vAnchor="page" w:hAnchor="page" w:x="1268" w:y="502"/>
        <w:shd w:val="clear" w:color="auto" w:fill="auto"/>
        <w:spacing w:before="0" w:line="451" w:lineRule="exact"/>
      </w:pPr>
      <w:r>
        <w:rPr>
          <w:rStyle w:val="2"/>
          <w:color w:val="000000"/>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w:t>
      </w:r>
      <w:r w:rsidRPr="007F02BF">
        <w:rPr>
          <w:rStyle w:val="2"/>
          <w:color w:val="000000"/>
        </w:rPr>
        <w:t xml:space="preserve"> </w:t>
      </w:r>
      <w:r>
        <w:rPr>
          <w:rStyle w:val="2"/>
          <w:color w:val="000000"/>
        </w:rPr>
        <w:t>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3A28C7" w:rsidRDefault="003A28C7" w:rsidP="003A28C7">
      <w:pPr>
        <w:pStyle w:val="21"/>
        <w:framePr w:w="9797" w:h="15666" w:hRule="exact" w:wrap="none" w:vAnchor="page" w:hAnchor="page" w:x="1268" w:y="502"/>
        <w:shd w:val="clear" w:color="auto" w:fill="auto"/>
        <w:spacing w:before="0" w:line="451" w:lineRule="exact"/>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21" w:h="15515" w:hRule="exact" w:wrap="none" w:vAnchor="page" w:hAnchor="page" w:x="1256" w:y="640"/>
        <w:shd w:val="clear" w:color="auto" w:fill="auto"/>
        <w:spacing w:before="0" w:line="451" w:lineRule="exact"/>
        <w:ind w:firstLine="740"/>
      </w:pPr>
      <w:r>
        <w:rPr>
          <w:rStyle w:val="2"/>
          <w:color w:val="000000"/>
        </w:rPr>
        <w:lastRenderedPageBreak/>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3A28C7" w:rsidRDefault="003A28C7" w:rsidP="003A28C7">
      <w:pPr>
        <w:pStyle w:val="21"/>
        <w:framePr w:w="9821" w:h="15515" w:hRule="exact" w:wrap="none" w:vAnchor="page" w:hAnchor="page" w:x="1256" w:y="640"/>
        <w:numPr>
          <w:ilvl w:val="0"/>
          <w:numId w:val="4"/>
        </w:numPr>
        <w:shd w:val="clear" w:color="auto" w:fill="auto"/>
        <w:tabs>
          <w:tab w:val="left" w:pos="1003"/>
        </w:tabs>
        <w:spacing w:before="0" w:line="451" w:lineRule="exact"/>
        <w:ind w:firstLine="740"/>
      </w:pPr>
      <w:r>
        <w:rPr>
          <w:rStyle w:val="2"/>
          <w:color w:val="000000"/>
        </w:rPr>
        <w:t>Провести анализ на предмет наличия коррупционной составляющей при сдаче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3A28C7" w:rsidRDefault="003A28C7" w:rsidP="003A28C7">
      <w:pPr>
        <w:pStyle w:val="21"/>
        <w:framePr w:w="9821" w:h="15515" w:hRule="exact" w:wrap="none" w:vAnchor="page" w:hAnchor="page" w:x="1256" w:y="640"/>
        <w:shd w:val="clear" w:color="auto" w:fill="auto"/>
        <w:spacing w:before="0" w:line="451" w:lineRule="exact"/>
        <w:ind w:firstLine="740"/>
      </w:pPr>
      <w:r>
        <w:rPr>
          <w:rStyle w:val="2"/>
          <w:color w:val="000000"/>
        </w:rPr>
        <w:t>При реализации подобной коррупционной схемы в организации существует механизм выплаты незаконного вознаграждения арендатору представителем организации.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w:t>
      </w:r>
    </w:p>
    <w:p w:rsidR="003A28C7" w:rsidRDefault="003A28C7" w:rsidP="003A28C7">
      <w:pPr>
        <w:pStyle w:val="21"/>
        <w:framePr w:w="9821" w:h="15515" w:hRule="exact" w:wrap="none" w:vAnchor="page" w:hAnchor="page" w:x="1256" w:y="640"/>
        <w:numPr>
          <w:ilvl w:val="0"/>
          <w:numId w:val="4"/>
        </w:numPr>
        <w:shd w:val="clear" w:color="auto" w:fill="auto"/>
        <w:tabs>
          <w:tab w:val="left" w:pos="1004"/>
        </w:tabs>
        <w:spacing w:before="0" w:after="333" w:line="451" w:lineRule="exact"/>
        <w:ind w:firstLine="740"/>
      </w:pPr>
      <w:r>
        <w:rPr>
          <w:rStyle w:val="2"/>
          <w:color w:val="000000"/>
        </w:rPr>
        <w:t>Анализ коррупционной составляющей при заключении договоров аренды организацией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3A28C7" w:rsidRDefault="003A28C7" w:rsidP="003A28C7">
      <w:pPr>
        <w:pStyle w:val="21"/>
        <w:framePr w:w="9821" w:h="15515" w:hRule="exact" w:wrap="none" w:vAnchor="page" w:hAnchor="page" w:x="1256" w:y="640"/>
        <w:shd w:val="clear" w:color="auto" w:fill="auto"/>
        <w:spacing w:before="0" w:after="78" w:line="260" w:lineRule="exact"/>
        <w:jc w:val="center"/>
      </w:pPr>
      <w:r>
        <w:rPr>
          <w:rStyle w:val="2"/>
          <w:color w:val="000000"/>
        </w:rPr>
        <w:t>Определение рыночной стоимости аренды объектов движимого имущества</w:t>
      </w:r>
    </w:p>
    <w:p w:rsidR="003A28C7" w:rsidRDefault="003A28C7" w:rsidP="003A28C7">
      <w:pPr>
        <w:pStyle w:val="21"/>
        <w:framePr w:w="9821" w:h="15515" w:hRule="exact" w:wrap="none" w:vAnchor="page" w:hAnchor="page" w:x="1256" w:y="640"/>
        <w:shd w:val="clear" w:color="auto" w:fill="auto"/>
        <w:spacing w:before="0"/>
      </w:pPr>
      <w:r>
        <w:rPr>
          <w:rStyle w:val="2"/>
          <w:color w:val="000000"/>
        </w:rPr>
        <w:t>В соответствии со статьей 8 Федерального закона от 29 июля 1998 г. № 135- ФЗ «Об оценочной деятельности в Российской Федерации» определение рыночной</w:t>
      </w:r>
      <w:r w:rsidRPr="00B03BB1">
        <w:rPr>
          <w:rStyle w:val="2"/>
          <w:color w:val="000000"/>
        </w:rPr>
        <w:t xml:space="preserve"> </w:t>
      </w:r>
      <w:r>
        <w:rPr>
          <w:rStyle w:val="2"/>
          <w:color w:val="000000"/>
        </w:rPr>
        <w:t>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3A28C7" w:rsidRDefault="003A28C7" w:rsidP="003A28C7">
      <w:pPr>
        <w:pStyle w:val="21"/>
        <w:framePr w:w="9821" w:h="15515" w:hRule="exact" w:wrap="none" w:vAnchor="page" w:hAnchor="page" w:x="1256" w:y="640"/>
        <w:shd w:val="clear" w:color="auto" w:fill="auto"/>
        <w:spacing w:before="0" w:line="446" w:lineRule="exact"/>
        <w:ind w:firstLine="709"/>
      </w:pPr>
      <w:r>
        <w:rPr>
          <w:rStyle w:val="2"/>
          <w:color w:val="000000"/>
        </w:rPr>
        <w:t>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15541" w:hRule="exact" w:wrap="none" w:vAnchor="page" w:hAnchor="page" w:x="1241" w:y="602"/>
        <w:shd w:val="clear" w:color="auto" w:fill="auto"/>
        <w:spacing w:before="0"/>
      </w:pPr>
      <w:r>
        <w:rPr>
          <w:rStyle w:val="2"/>
          <w:color w:val="000000"/>
        </w:rPr>
        <w:lastRenderedPageBreak/>
        <w:t>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w:t>
      </w:r>
    </w:p>
    <w:p w:rsidR="003A28C7" w:rsidRDefault="003A28C7" w:rsidP="003A28C7">
      <w:pPr>
        <w:pStyle w:val="21"/>
        <w:framePr w:w="9806" w:h="15541" w:hRule="exact" w:wrap="none" w:vAnchor="page" w:hAnchor="page" w:x="1241" w:y="602"/>
        <w:shd w:val="clear" w:color="auto" w:fill="auto"/>
        <w:spacing w:before="0"/>
        <w:ind w:firstLine="720"/>
      </w:pPr>
      <w:r>
        <w:rPr>
          <w:rStyle w:val="2"/>
          <w:color w:val="000000"/>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3A28C7" w:rsidRDefault="003A28C7" w:rsidP="003A28C7">
      <w:pPr>
        <w:pStyle w:val="21"/>
        <w:framePr w:w="9806" w:h="15541" w:hRule="exact" w:wrap="none" w:vAnchor="page" w:hAnchor="page" w:x="1241" w:y="602"/>
        <w:shd w:val="clear" w:color="auto" w:fill="auto"/>
        <w:spacing w:before="0"/>
        <w:ind w:firstLine="720"/>
      </w:pPr>
      <w:r>
        <w:rPr>
          <w:rStyle w:val="2"/>
          <w:color w:val="000000"/>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3A28C7" w:rsidRDefault="003A28C7" w:rsidP="003A28C7">
      <w:pPr>
        <w:pStyle w:val="21"/>
        <w:framePr w:w="9806" w:h="15541" w:hRule="exact" w:wrap="none" w:vAnchor="page" w:hAnchor="page" w:x="1241" w:y="602"/>
        <w:shd w:val="clear" w:color="auto" w:fill="auto"/>
        <w:tabs>
          <w:tab w:val="left" w:pos="1622"/>
          <w:tab w:val="left" w:pos="8045"/>
        </w:tabs>
        <w:spacing w:before="0"/>
        <w:ind w:firstLine="720"/>
      </w:pPr>
      <w:r>
        <w:rPr>
          <w:rStyle w:val="2"/>
          <w:color w:val="000000"/>
        </w:rPr>
        <w:t>Проведение экспресс-оценки приблизительной стоимости аренды объектов движимого</w:t>
      </w:r>
      <w:r>
        <w:rPr>
          <w:rStyle w:val="2"/>
          <w:color w:val="000000"/>
        </w:rPr>
        <w:tab/>
        <w:t>имущества методом сравнительных оценок</w:t>
      </w:r>
      <w:r>
        <w:rPr>
          <w:rStyle w:val="2"/>
          <w:color w:val="000000"/>
        </w:rPr>
        <w:tab/>
        <w:t>и методом</w:t>
      </w:r>
    </w:p>
    <w:p w:rsidR="003A28C7" w:rsidRDefault="003A28C7" w:rsidP="003A28C7">
      <w:pPr>
        <w:pStyle w:val="21"/>
        <w:framePr w:w="9806" w:h="15541" w:hRule="exact" w:wrap="none" w:vAnchor="page" w:hAnchor="page" w:x="1241" w:y="602"/>
        <w:shd w:val="clear" w:color="auto" w:fill="auto"/>
        <w:spacing w:before="0"/>
      </w:pPr>
      <w:r>
        <w:rPr>
          <w:rStyle w:val="2"/>
          <w:color w:val="000000"/>
        </w:rPr>
        <w:t>восстановительной стоимости.</w:t>
      </w:r>
    </w:p>
    <w:p w:rsidR="003A28C7" w:rsidRDefault="003A28C7" w:rsidP="003A28C7">
      <w:pPr>
        <w:pStyle w:val="21"/>
        <w:framePr w:w="9806" w:h="15541" w:hRule="exact" w:wrap="none" w:vAnchor="page" w:hAnchor="page" w:x="1241" w:y="602"/>
        <w:shd w:val="clear" w:color="auto" w:fill="auto"/>
        <w:spacing w:before="0" w:line="442" w:lineRule="exact"/>
      </w:pPr>
      <w:r>
        <w:rPr>
          <w:rStyle w:val="2"/>
          <w:color w:val="000000"/>
        </w:rPr>
        <w:t>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w:t>
      </w:r>
      <w:r w:rsidRPr="00B03BB1">
        <w:rPr>
          <w:rStyle w:val="2"/>
          <w:color w:val="000000"/>
        </w:rPr>
        <w:t xml:space="preserve"> </w:t>
      </w:r>
      <w:r>
        <w:rPr>
          <w:rStyle w:val="2"/>
          <w:color w:val="000000"/>
        </w:rPr>
        <w:t>сети Интернет на официальных сайтах производителей и дилеров (продавцов), в</w:t>
      </w:r>
      <w:r>
        <w:rPr>
          <w:rStyle w:val="2"/>
          <w:color w:val="000000"/>
        </w:rPr>
        <w:br/>
        <w:t>специальных периодических печатных изданиях и из интернет — ресурсов.</w:t>
      </w:r>
    </w:p>
    <w:p w:rsidR="003A28C7" w:rsidRDefault="003A28C7" w:rsidP="003A28C7">
      <w:pPr>
        <w:pStyle w:val="21"/>
        <w:framePr w:w="9806" w:h="15541" w:hRule="exact" w:wrap="none" w:vAnchor="page" w:hAnchor="page" w:x="1241" w:y="602"/>
        <w:shd w:val="clear" w:color="auto" w:fill="auto"/>
        <w:spacing w:before="0" w:after="285" w:line="466" w:lineRule="exact"/>
        <w:ind w:firstLine="740"/>
      </w:pPr>
      <w:r>
        <w:rPr>
          <w:rStyle w:val="2"/>
          <w:color w:val="000000"/>
        </w:rPr>
        <w:t>Для расчета соответствия условий анализируемой сделки по аренде</w:t>
      </w:r>
      <w:r>
        <w:rPr>
          <w:rStyle w:val="2"/>
          <w:color w:val="000000"/>
        </w:rPr>
        <w:br/>
        <w:t>движимого имущества рыночным условиям применяется одна из формул:</w:t>
      </w:r>
    </w:p>
    <w:p w:rsidR="003A28C7" w:rsidRDefault="003A28C7" w:rsidP="003A28C7">
      <w:pPr>
        <w:pStyle w:val="120"/>
        <w:framePr w:w="9806" w:h="15541" w:hRule="exact" w:wrap="none" w:vAnchor="page" w:hAnchor="page" w:x="1241" w:y="602"/>
        <w:shd w:val="clear" w:color="auto" w:fill="auto"/>
        <w:spacing w:before="0" w:after="0" w:line="260" w:lineRule="exact"/>
        <w:ind w:left="4040"/>
        <w:rPr>
          <w:rStyle w:val="12"/>
          <w:color w:val="000000"/>
        </w:rPr>
      </w:pPr>
      <w:bookmarkStart w:id="0" w:name="bookmark5"/>
      <w:r>
        <w:rPr>
          <w:rStyle w:val="12"/>
          <w:color w:val="000000"/>
        </w:rPr>
        <w:t>(I)</w:t>
      </w:r>
      <w:bookmarkEnd w:id="0"/>
    </w:p>
    <w:p w:rsidR="003A28C7" w:rsidRDefault="003A28C7" w:rsidP="003A28C7">
      <w:pPr>
        <w:pStyle w:val="120"/>
        <w:framePr w:w="9806" w:h="15541" w:hRule="exact" w:wrap="none" w:vAnchor="page" w:hAnchor="page" w:x="1241" w:y="602"/>
        <w:shd w:val="clear" w:color="auto" w:fill="auto"/>
        <w:spacing w:before="0" w:after="0" w:line="260" w:lineRule="exact"/>
        <w:ind w:left="4040"/>
      </w:pPr>
    </w:p>
    <w:p w:rsidR="003A28C7" w:rsidRDefault="003A28C7" w:rsidP="003A28C7">
      <w:pPr>
        <w:pStyle w:val="81"/>
        <w:framePr w:w="9806" w:h="15541" w:hRule="exact" w:wrap="none" w:vAnchor="page" w:hAnchor="page" w:x="1241" w:y="602"/>
        <w:shd w:val="clear" w:color="auto" w:fill="auto"/>
        <w:tabs>
          <w:tab w:val="left" w:leader="underscore" w:pos="634"/>
        </w:tabs>
        <w:spacing w:line="170" w:lineRule="exact"/>
        <w:jc w:val="center"/>
      </w:pPr>
      <w:r>
        <w:rPr>
          <w:rStyle w:val="8"/>
          <w:b w:val="0"/>
          <w:bCs w:val="0"/>
          <w:color w:val="000000"/>
        </w:rPr>
        <w:t xml:space="preserve">    (Са1+Са2 + Са3)/3</w:t>
      </w:r>
    </w:p>
    <w:p w:rsidR="003A28C7" w:rsidRDefault="003A28C7" w:rsidP="003A28C7">
      <w:pPr>
        <w:pStyle w:val="30"/>
        <w:framePr w:w="9806" w:h="15541" w:hRule="exact" w:wrap="none" w:vAnchor="page" w:hAnchor="page" w:x="1241" w:y="602"/>
        <w:shd w:val="clear" w:color="auto" w:fill="auto"/>
        <w:tabs>
          <w:tab w:val="left" w:leader="hyphen" w:pos="1387"/>
          <w:tab w:val="left" w:leader="hyphen" w:pos="1469"/>
        </w:tabs>
        <w:spacing w:after="0" w:line="220" w:lineRule="exact"/>
      </w:pPr>
      <w:r>
        <w:rPr>
          <w:rStyle w:val="3"/>
          <w:b w:val="0"/>
          <w:bCs w:val="0"/>
          <w:color w:val="000000"/>
        </w:rPr>
        <w:t xml:space="preserve">          Кса------------------------, где:</w:t>
      </w:r>
    </w:p>
    <w:p w:rsidR="003A28C7" w:rsidRDefault="003A28C7" w:rsidP="003A28C7">
      <w:pPr>
        <w:pStyle w:val="81"/>
        <w:framePr w:w="9806" w:h="15541" w:hRule="exact" w:wrap="none" w:vAnchor="page" w:hAnchor="page" w:x="1241" w:y="602"/>
        <w:shd w:val="clear" w:color="auto" w:fill="auto"/>
        <w:spacing w:line="170" w:lineRule="exact"/>
        <w:jc w:val="center"/>
      </w:pPr>
      <w:r>
        <w:rPr>
          <w:rStyle w:val="8"/>
          <w:b w:val="0"/>
          <w:bCs w:val="0"/>
          <w:color w:val="000000"/>
        </w:rPr>
        <w:t>Сао</w:t>
      </w:r>
    </w:p>
    <w:p w:rsidR="003A28C7" w:rsidRDefault="003A28C7" w:rsidP="003A28C7">
      <w:pPr>
        <w:pStyle w:val="21"/>
        <w:framePr w:w="9806" w:h="15541" w:hRule="exact" w:wrap="none" w:vAnchor="page" w:hAnchor="page" w:x="1241" w:y="602"/>
        <w:shd w:val="clear" w:color="auto" w:fill="auto"/>
        <w:spacing w:before="0" w:line="307" w:lineRule="exact"/>
      </w:pPr>
      <w:r>
        <w:rPr>
          <w:rStyle w:val="2"/>
          <w:color w:val="000000"/>
        </w:rPr>
        <w:t>Кса - коэффициент соответствия стоимости аренды движимого имущества рыночным условиям;</w:t>
      </w:r>
    </w:p>
    <w:p w:rsidR="003A28C7" w:rsidRDefault="003A28C7" w:rsidP="003A28C7">
      <w:pPr>
        <w:pStyle w:val="21"/>
        <w:framePr w:w="9806" w:h="15541" w:hRule="exact" w:wrap="none" w:vAnchor="page" w:hAnchor="page" w:x="1241" w:y="602"/>
        <w:shd w:val="clear" w:color="auto" w:fill="auto"/>
        <w:spacing w:before="0" w:line="307" w:lineRule="exact"/>
      </w:pPr>
      <w:r>
        <w:rPr>
          <w:rStyle w:val="2"/>
          <w:color w:val="000000"/>
        </w:rPr>
        <w:t>Сао - ставка арендной платы по анализируемой сделке, руб./мес.</w:t>
      </w:r>
    </w:p>
    <w:p w:rsidR="003A28C7" w:rsidRDefault="003A28C7" w:rsidP="003A28C7">
      <w:pPr>
        <w:pStyle w:val="21"/>
        <w:framePr w:w="9806" w:h="15541" w:hRule="exact" w:wrap="none" w:vAnchor="page" w:hAnchor="page" w:x="1241" w:y="602"/>
        <w:shd w:val="clear" w:color="auto" w:fill="auto"/>
        <w:spacing w:before="0" w:line="307" w:lineRule="exact"/>
      </w:pPr>
      <w:smartTag w:uri="urn:schemas-microsoft-com:office:smarttags" w:element="State">
        <w:smartTag w:uri="urn:schemas-microsoft-com:office:smarttags" w:element="place">
          <w:r>
            <w:rPr>
              <w:rStyle w:val="2"/>
              <w:color w:val="000000"/>
              <w:lang w:val="en-US"/>
            </w:rPr>
            <w:t>Cal</w:t>
          </w:r>
        </w:smartTag>
      </w:smartTag>
      <w:r w:rsidRPr="00BF3F27">
        <w:rPr>
          <w:rStyle w:val="2"/>
          <w:color w:val="000000"/>
        </w:rPr>
        <w:t xml:space="preserve">, </w:t>
      </w:r>
      <w:r>
        <w:rPr>
          <w:rStyle w:val="2"/>
          <w:color w:val="000000"/>
        </w:rPr>
        <w:t>Са2, СаЗ - рыночные предложения по ставкам арендной платы по максимально схожим объектам движимого имущества, руб./мес.</w:t>
      </w:r>
    </w:p>
    <w:p w:rsidR="003A28C7" w:rsidRDefault="003A28C7" w:rsidP="003A28C7">
      <w:pPr>
        <w:pStyle w:val="21"/>
        <w:framePr w:w="9806" w:h="15541" w:hRule="exact" w:wrap="none" w:vAnchor="page" w:hAnchor="page" w:x="1241" w:y="602"/>
        <w:shd w:val="clear" w:color="auto" w:fill="auto"/>
        <w:spacing w:before="0"/>
        <w:ind w:firstLine="740"/>
      </w:pPr>
      <w:r>
        <w:rPr>
          <w:rStyle w:val="2"/>
          <w:color w:val="000000"/>
        </w:rPr>
        <w:t>Об отсутствии коррупционной составляющей в условиях сделки по аренде объектов движимого имущества может свидетельствовать значение Кса в пределах:</w:t>
      </w:r>
    </w:p>
    <w:p w:rsidR="003A28C7" w:rsidRDefault="003A28C7" w:rsidP="003A28C7">
      <w:pPr>
        <w:pStyle w:val="21"/>
        <w:framePr w:w="9806" w:h="15541" w:hRule="exact" w:wrap="none" w:vAnchor="page" w:hAnchor="page" w:x="1241" w:y="602"/>
        <w:numPr>
          <w:ilvl w:val="0"/>
          <w:numId w:val="6"/>
        </w:numPr>
        <w:shd w:val="clear" w:color="auto" w:fill="auto"/>
        <w:spacing w:before="0" w:after="277"/>
        <w:ind w:left="4040"/>
        <w:jc w:val="left"/>
      </w:pPr>
      <w:r>
        <w:rPr>
          <w:rStyle w:val="2"/>
          <w:color w:val="000000"/>
        </w:rPr>
        <w:t>9 ≥ Кса ≤ 1,1.</w:t>
      </w:r>
    </w:p>
    <w:p w:rsidR="003A28C7" w:rsidRDefault="003A28C7" w:rsidP="003A28C7">
      <w:pPr>
        <w:pStyle w:val="21"/>
        <w:framePr w:w="9806" w:h="15541" w:hRule="exact" w:wrap="none" w:vAnchor="page" w:hAnchor="page" w:x="1241" w:y="602"/>
        <w:shd w:val="clear" w:color="auto" w:fill="auto"/>
        <w:spacing w:before="0"/>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Pr="00C42A5C" w:rsidRDefault="003A28C7" w:rsidP="003A28C7">
      <w:pPr>
        <w:pStyle w:val="21"/>
        <w:framePr w:w="9859" w:h="5272" w:hRule="exact" w:wrap="none" w:vAnchor="page" w:hAnchor="page" w:x="1237" w:y="452"/>
        <w:shd w:val="clear" w:color="auto" w:fill="auto"/>
        <w:spacing w:before="0" w:line="240" w:lineRule="auto"/>
        <w:ind w:left="4640"/>
        <w:jc w:val="left"/>
        <w:rPr>
          <w:rStyle w:val="2"/>
          <w:color w:val="000000"/>
          <w:sz w:val="24"/>
          <w:szCs w:val="24"/>
        </w:rPr>
      </w:pPr>
      <w:r>
        <w:rPr>
          <w:rStyle w:val="2"/>
          <w:color w:val="000000"/>
        </w:rPr>
        <w:lastRenderedPageBreak/>
        <w:t xml:space="preserve"> (</w:t>
      </w:r>
      <w:r>
        <w:rPr>
          <w:rStyle w:val="2"/>
          <w:color w:val="000000"/>
          <w:lang w:val="en-US"/>
        </w:rPr>
        <w:t>II</w:t>
      </w:r>
      <w:r>
        <w:rPr>
          <w:rStyle w:val="2"/>
          <w:color w:val="000000"/>
        </w:rPr>
        <w:t xml:space="preserve">)   Квс = </w:t>
      </w:r>
      <w:r w:rsidRPr="00C42A5C">
        <w:rPr>
          <w:rStyle w:val="2"/>
          <w:color w:val="000000"/>
          <w:sz w:val="24"/>
          <w:szCs w:val="24"/>
          <w:u w:val="single"/>
          <w:vertAlign w:val="superscript"/>
        </w:rPr>
        <w:t>Сао</w:t>
      </w:r>
      <w:r w:rsidRPr="00C42A5C">
        <w:rPr>
          <w:rStyle w:val="2"/>
          <w:color w:val="000000"/>
          <w:sz w:val="24"/>
          <w:szCs w:val="24"/>
        </w:rPr>
        <w:t xml:space="preserve"> </w:t>
      </w:r>
      <w:r>
        <w:rPr>
          <w:rStyle w:val="2"/>
          <w:color w:val="000000"/>
          <w:sz w:val="24"/>
          <w:szCs w:val="24"/>
        </w:rPr>
        <w:t xml:space="preserve">, </w:t>
      </w:r>
      <w:r w:rsidRPr="00C42A5C">
        <w:rPr>
          <w:rStyle w:val="2"/>
          <w:color w:val="000000"/>
          <w:sz w:val="24"/>
          <w:szCs w:val="24"/>
        </w:rPr>
        <w:t>где:</w:t>
      </w:r>
    </w:p>
    <w:p w:rsidR="003A28C7" w:rsidRPr="00C42A5C" w:rsidRDefault="003A28C7" w:rsidP="003A28C7">
      <w:pPr>
        <w:pStyle w:val="21"/>
        <w:framePr w:w="9859" w:h="5272" w:hRule="exact" w:wrap="none" w:vAnchor="page" w:hAnchor="page" w:x="1237" w:y="452"/>
        <w:shd w:val="clear" w:color="auto" w:fill="auto"/>
        <w:spacing w:before="0" w:line="240" w:lineRule="auto"/>
        <w:ind w:left="4640"/>
        <w:jc w:val="left"/>
        <w:rPr>
          <w:rStyle w:val="2"/>
          <w:color w:val="000000"/>
          <w:sz w:val="24"/>
          <w:szCs w:val="24"/>
          <w:vertAlign w:val="superscript"/>
        </w:rPr>
      </w:pPr>
      <w:r w:rsidRPr="00C42A5C">
        <w:rPr>
          <w:sz w:val="24"/>
          <w:szCs w:val="24"/>
        </w:rPr>
        <w:t xml:space="preserve">                  </w:t>
      </w:r>
      <w:r>
        <w:rPr>
          <w:sz w:val="24"/>
          <w:szCs w:val="24"/>
        </w:rPr>
        <w:t xml:space="preserve">    </w:t>
      </w:r>
      <w:r w:rsidRPr="00C42A5C">
        <w:rPr>
          <w:rStyle w:val="2"/>
          <w:color w:val="000000"/>
          <w:sz w:val="24"/>
          <w:szCs w:val="24"/>
          <w:vertAlign w:val="superscript"/>
        </w:rPr>
        <w:t xml:space="preserve">Рсо </w:t>
      </w:r>
    </w:p>
    <w:p w:rsidR="003A28C7" w:rsidRDefault="003A28C7" w:rsidP="003A28C7">
      <w:pPr>
        <w:pStyle w:val="21"/>
        <w:framePr w:w="9859" w:h="5272" w:hRule="exact" w:wrap="none" w:vAnchor="page" w:hAnchor="page" w:x="1237" w:y="452"/>
        <w:shd w:val="clear" w:color="auto" w:fill="auto"/>
        <w:spacing w:before="0" w:line="260" w:lineRule="exact"/>
        <w:ind w:left="4640"/>
        <w:jc w:val="left"/>
        <w:rPr>
          <w:rStyle w:val="2"/>
          <w:color w:val="000000"/>
        </w:rPr>
      </w:pPr>
    </w:p>
    <w:p w:rsidR="003A28C7" w:rsidRDefault="003A28C7" w:rsidP="003A28C7">
      <w:pPr>
        <w:pStyle w:val="21"/>
        <w:framePr w:w="9859" w:h="5272" w:hRule="exact" w:wrap="none" w:vAnchor="page" w:hAnchor="page" w:x="1237" w:y="452"/>
        <w:shd w:val="clear" w:color="auto" w:fill="auto"/>
        <w:spacing w:before="0" w:line="260" w:lineRule="exact"/>
        <w:ind w:left="4640" w:hanging="4640"/>
      </w:pPr>
      <w:r>
        <w:rPr>
          <w:rStyle w:val="2"/>
          <w:color w:val="000000"/>
        </w:rPr>
        <w:t>Квс — коэффициент восстановительной стоимости объекта;</w:t>
      </w:r>
    </w:p>
    <w:p w:rsidR="003A28C7" w:rsidRDefault="003A28C7" w:rsidP="003A28C7">
      <w:pPr>
        <w:pStyle w:val="21"/>
        <w:framePr w:w="9859" w:h="5272" w:hRule="exact" w:wrap="none" w:vAnchor="page" w:hAnchor="page" w:x="1237" w:y="452"/>
        <w:shd w:val="clear" w:color="auto" w:fill="auto"/>
        <w:spacing w:before="0" w:line="307" w:lineRule="exact"/>
      </w:pPr>
      <w:r>
        <w:rPr>
          <w:rStyle w:val="2"/>
          <w:color w:val="000000"/>
        </w:rPr>
        <w:t>Сао - ставка арендной платы по анализируемой сделке, руб./мес.</w:t>
      </w:r>
    </w:p>
    <w:p w:rsidR="003A28C7" w:rsidRDefault="003A28C7" w:rsidP="003A28C7">
      <w:pPr>
        <w:pStyle w:val="21"/>
        <w:framePr w:w="9859" w:h="5272" w:hRule="exact" w:wrap="none" w:vAnchor="page" w:hAnchor="page" w:x="1237" w:y="452"/>
        <w:shd w:val="clear" w:color="auto" w:fill="auto"/>
        <w:spacing w:before="0" w:line="307" w:lineRule="exact"/>
      </w:pPr>
      <w:r>
        <w:rPr>
          <w:rStyle w:val="2"/>
          <w:color w:val="000000"/>
        </w:rPr>
        <w:t>Рсо - восстановительная стоимость объекта движимого имущества (текущая рыночная стоимость нового аналога).</w:t>
      </w:r>
    </w:p>
    <w:p w:rsidR="003A28C7" w:rsidRDefault="003A28C7" w:rsidP="003A28C7">
      <w:pPr>
        <w:pStyle w:val="21"/>
        <w:framePr w:w="9859" w:h="5272" w:hRule="exact" w:wrap="none" w:vAnchor="page" w:hAnchor="page" w:x="1237" w:y="452"/>
        <w:shd w:val="clear" w:color="auto" w:fill="auto"/>
        <w:spacing w:before="0"/>
        <w:ind w:firstLine="740"/>
      </w:pPr>
      <w:r>
        <w:rPr>
          <w:rStyle w:val="2"/>
          <w:color w:val="000000"/>
        </w:rPr>
        <w:t>Об отсутствии коррупционной составляющей в условиях сделки по аренде объектов движимого имущества может свидетельствовать значение Квс в пределах:</w:t>
      </w:r>
    </w:p>
    <w:p w:rsidR="003A28C7" w:rsidRDefault="003A28C7" w:rsidP="003A28C7">
      <w:pPr>
        <w:pStyle w:val="21"/>
        <w:framePr w:w="9859" w:h="5272" w:hRule="exact" w:wrap="none" w:vAnchor="page" w:hAnchor="page" w:x="1237" w:y="452"/>
        <w:numPr>
          <w:ilvl w:val="0"/>
          <w:numId w:val="7"/>
        </w:numPr>
        <w:shd w:val="clear" w:color="auto" w:fill="auto"/>
        <w:spacing w:before="0"/>
        <w:ind w:left="3940"/>
        <w:jc w:val="left"/>
      </w:pPr>
      <w:r>
        <w:rPr>
          <w:rStyle w:val="2"/>
          <w:color w:val="000000"/>
        </w:rPr>
        <w:t>06 ≥ Квс ≤ 0,08.</w:t>
      </w:r>
    </w:p>
    <w:p w:rsidR="003A28C7" w:rsidRDefault="003A28C7" w:rsidP="003A28C7">
      <w:pPr>
        <w:pStyle w:val="21"/>
        <w:framePr w:w="9859" w:h="5272" w:hRule="exact" w:wrap="none" w:vAnchor="page" w:hAnchor="page" w:x="1237" w:y="452"/>
        <w:shd w:val="clear" w:color="auto" w:fill="auto"/>
        <w:spacing w:before="0"/>
        <w:ind w:firstLine="740"/>
      </w:pPr>
      <w:r>
        <w:rPr>
          <w:rStyle w:val="2"/>
          <w:color w:val="000000"/>
        </w:rPr>
        <w:t>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движимого имущества от рыночных условий.</w:t>
      </w:r>
    </w:p>
    <w:p w:rsidR="003A28C7" w:rsidRDefault="003A28C7" w:rsidP="003A28C7">
      <w:pPr>
        <w:pStyle w:val="21"/>
        <w:framePr w:w="9859" w:h="10206" w:hRule="exact" w:wrap="none" w:vAnchor="page" w:hAnchor="page" w:x="1241" w:y="6137"/>
        <w:shd w:val="clear" w:color="auto" w:fill="auto"/>
        <w:spacing w:before="0" w:line="260" w:lineRule="exact"/>
        <w:ind w:left="1440"/>
        <w:jc w:val="left"/>
      </w:pPr>
      <w:r>
        <w:rPr>
          <w:rStyle w:val="2"/>
          <w:color w:val="000000"/>
        </w:rPr>
        <w:t>Коррупционные риски, возникающие при сдаче и получении в аренду</w:t>
      </w:r>
    </w:p>
    <w:p w:rsidR="003A28C7" w:rsidRDefault="003A28C7" w:rsidP="003A28C7">
      <w:pPr>
        <w:pStyle w:val="21"/>
        <w:framePr w:w="9859" w:h="10206" w:hRule="exact" w:wrap="none" w:vAnchor="page" w:hAnchor="page" w:x="1241" w:y="6137"/>
        <w:shd w:val="clear" w:color="auto" w:fill="auto"/>
        <w:spacing w:before="0" w:after="71" w:line="260" w:lineRule="exact"/>
        <w:ind w:left="4160"/>
        <w:jc w:val="left"/>
      </w:pPr>
      <w:r>
        <w:rPr>
          <w:rStyle w:val="2"/>
          <w:color w:val="000000"/>
        </w:rPr>
        <w:t>движимого имущества</w:t>
      </w:r>
    </w:p>
    <w:p w:rsidR="003A28C7" w:rsidRDefault="003A28C7" w:rsidP="003A28C7">
      <w:pPr>
        <w:pStyle w:val="21"/>
        <w:framePr w:w="9859" w:h="10206" w:hRule="exact" w:wrap="none" w:vAnchor="page" w:hAnchor="page" w:x="1241" w:y="6137"/>
        <w:shd w:val="clear" w:color="auto" w:fill="auto"/>
        <w:spacing w:before="0" w:line="446" w:lineRule="exact"/>
      </w:pPr>
      <w:r>
        <w:rPr>
          <w:rStyle w:val="2"/>
          <w:color w:val="000000"/>
        </w:rPr>
        <w:t>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w:t>
      </w:r>
      <w:r w:rsidRPr="00C42A5C">
        <w:rPr>
          <w:rStyle w:val="2"/>
          <w:color w:val="000000"/>
        </w:rPr>
        <w:t xml:space="preserve"> </w:t>
      </w:r>
      <w:r>
        <w:rPr>
          <w:rStyle w:val="2"/>
          <w:color w:val="000000"/>
        </w:rPr>
        <w:t>вычислительную технику, мебель и иное движимое имущество в соответствии со статьей 130 Гражданского кодекса Российской Федерации.</w:t>
      </w:r>
    </w:p>
    <w:p w:rsidR="003A28C7" w:rsidRDefault="003A28C7" w:rsidP="003A28C7">
      <w:pPr>
        <w:pStyle w:val="21"/>
        <w:framePr w:w="9859" w:h="10206" w:hRule="exact" w:wrap="none" w:vAnchor="page" w:hAnchor="page" w:x="1241" w:y="6137"/>
        <w:shd w:val="clear" w:color="auto" w:fill="auto"/>
        <w:spacing w:before="0" w:line="360" w:lineRule="auto"/>
        <w:ind w:firstLine="740"/>
        <w:rPr>
          <w:rStyle w:val="2"/>
          <w:color w:val="000000"/>
        </w:rPr>
      </w:pPr>
    </w:p>
    <w:p w:rsidR="003A28C7" w:rsidRDefault="003A28C7" w:rsidP="003A28C7">
      <w:pPr>
        <w:pStyle w:val="21"/>
        <w:framePr w:w="9859" w:h="10206" w:hRule="exact" w:wrap="none" w:vAnchor="page" w:hAnchor="page" w:x="1241" w:y="6137"/>
        <w:shd w:val="clear" w:color="auto" w:fill="auto"/>
        <w:spacing w:before="0" w:line="360" w:lineRule="auto"/>
        <w:ind w:firstLine="740"/>
      </w:pPr>
      <w:r>
        <w:rPr>
          <w:rStyle w:val="2"/>
          <w:color w:val="000000"/>
        </w:rPr>
        <w:t>При анализе данных сделок осуществляется:</w:t>
      </w:r>
    </w:p>
    <w:p w:rsidR="003A28C7" w:rsidRDefault="003A28C7" w:rsidP="003A28C7">
      <w:pPr>
        <w:pStyle w:val="21"/>
        <w:framePr w:w="9859" w:h="10206" w:hRule="exact" w:wrap="none" w:vAnchor="page" w:hAnchor="page" w:x="1241" w:y="6137"/>
        <w:numPr>
          <w:ilvl w:val="0"/>
          <w:numId w:val="5"/>
        </w:numPr>
        <w:shd w:val="clear" w:color="auto" w:fill="auto"/>
        <w:tabs>
          <w:tab w:val="left" w:pos="952"/>
        </w:tabs>
        <w:spacing w:before="0" w:line="360" w:lineRule="auto"/>
        <w:ind w:firstLine="740"/>
      </w:pPr>
      <w:r>
        <w:rPr>
          <w:rStyle w:val="2"/>
          <w:color w:val="000000"/>
        </w:rPr>
        <w:t>определение необходимости в аренде движимого имущества;</w:t>
      </w:r>
    </w:p>
    <w:p w:rsidR="003A28C7" w:rsidRDefault="003A28C7" w:rsidP="003A28C7">
      <w:pPr>
        <w:pStyle w:val="21"/>
        <w:framePr w:w="9859" w:h="10206" w:hRule="exact" w:wrap="none" w:vAnchor="page" w:hAnchor="page" w:x="1241" w:y="6137"/>
        <w:numPr>
          <w:ilvl w:val="0"/>
          <w:numId w:val="5"/>
        </w:numPr>
        <w:shd w:val="clear" w:color="auto" w:fill="auto"/>
        <w:tabs>
          <w:tab w:val="left" w:pos="952"/>
        </w:tabs>
        <w:spacing w:before="0" w:after="19" w:line="360" w:lineRule="auto"/>
        <w:ind w:firstLine="740"/>
      </w:pPr>
      <w:r>
        <w:rPr>
          <w:rStyle w:val="2"/>
          <w:color w:val="000000"/>
        </w:rPr>
        <w:t>оценка обоснованности выбора объекта аренды.</w:t>
      </w:r>
    </w:p>
    <w:p w:rsidR="003A28C7" w:rsidRDefault="003A28C7" w:rsidP="003A28C7">
      <w:pPr>
        <w:pStyle w:val="21"/>
        <w:framePr w:w="9859" w:h="10206" w:hRule="exact" w:wrap="none" w:vAnchor="page" w:hAnchor="page" w:x="1241" w:y="6137"/>
        <w:shd w:val="clear" w:color="auto" w:fill="auto"/>
        <w:spacing w:before="0" w:line="451" w:lineRule="exact"/>
        <w:ind w:firstLine="740"/>
      </w:pPr>
      <w:r>
        <w:rPr>
          <w:rStyle w:val="2"/>
          <w:color w:val="000000"/>
        </w:rPr>
        <w:t>При этом особое внимание уделяется классификации объекта движимого имущества, сдаваемого или получаемого в аренду организацией для определения рыночной стоимости аренды аналогичных объектов.</w:t>
      </w:r>
    </w:p>
    <w:p w:rsidR="003A28C7" w:rsidRDefault="003A28C7" w:rsidP="003A28C7">
      <w:pPr>
        <w:pStyle w:val="21"/>
        <w:framePr w:w="9859" w:h="10206" w:hRule="exact" w:wrap="none" w:vAnchor="page" w:hAnchor="page" w:x="1241" w:y="6137"/>
        <w:shd w:val="clear" w:color="auto" w:fill="auto"/>
        <w:spacing w:before="0" w:line="451" w:lineRule="exact"/>
        <w:ind w:firstLine="740"/>
      </w:pPr>
      <w:r>
        <w:rPr>
          <w:rStyle w:val="2"/>
          <w:color w:val="000000"/>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3A28C7" w:rsidRDefault="003A28C7" w:rsidP="003A28C7">
      <w:pPr>
        <w:pStyle w:val="21"/>
        <w:framePr w:w="9859" w:h="10206" w:hRule="exact" w:wrap="none" w:vAnchor="page" w:hAnchor="page" w:x="1241" w:y="6137"/>
        <w:numPr>
          <w:ilvl w:val="0"/>
          <w:numId w:val="8"/>
        </w:numPr>
        <w:shd w:val="clear" w:color="auto" w:fill="auto"/>
        <w:tabs>
          <w:tab w:val="left" w:pos="1133"/>
        </w:tabs>
        <w:spacing w:before="0" w:line="451" w:lineRule="exact"/>
        <w:ind w:firstLine="740"/>
      </w:pPr>
      <w:r>
        <w:rPr>
          <w:rStyle w:val="2"/>
          <w:color w:val="000000"/>
        </w:rPr>
        <w:t>Коррупционной составляющей при совершении сделок по сдаче организацией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3A28C7" w:rsidRDefault="003A28C7" w:rsidP="003A28C7">
      <w:pPr>
        <w:pStyle w:val="21"/>
        <w:framePr w:w="9859" w:h="10206" w:hRule="exact" w:wrap="none" w:vAnchor="page" w:hAnchor="page" w:x="1241" w:y="6137"/>
        <w:shd w:val="clear" w:color="auto" w:fill="auto"/>
        <w:spacing w:before="0" w:line="461" w:lineRule="exact"/>
        <w:ind w:firstLine="74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7" w:h="15866" w:hRule="exact" w:wrap="none" w:vAnchor="page" w:hAnchor="page" w:x="1273" w:y="527"/>
        <w:shd w:val="clear" w:color="auto" w:fill="auto"/>
        <w:spacing w:before="0" w:line="451" w:lineRule="exact"/>
        <w:ind w:firstLine="740"/>
      </w:pPr>
      <w:r>
        <w:rPr>
          <w:rStyle w:val="2"/>
          <w:color w:val="000000"/>
        </w:rPr>
        <w:lastRenderedPageBreak/>
        <w:t>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3A28C7" w:rsidRDefault="003A28C7" w:rsidP="003A28C7">
      <w:pPr>
        <w:pStyle w:val="21"/>
        <w:framePr w:w="9787" w:h="15866" w:hRule="exact" w:wrap="none" w:vAnchor="page" w:hAnchor="page" w:x="1273" w:y="527"/>
        <w:shd w:val="clear" w:color="auto" w:fill="auto"/>
        <w:spacing w:before="0" w:line="451" w:lineRule="exact"/>
        <w:ind w:firstLine="740"/>
      </w:pPr>
      <w:r>
        <w:rPr>
          <w:rStyle w:val="2"/>
          <w:color w:val="000000"/>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3A28C7" w:rsidRDefault="003A28C7" w:rsidP="003A28C7">
      <w:pPr>
        <w:pStyle w:val="21"/>
        <w:framePr w:w="9787" w:h="15866" w:hRule="exact" w:wrap="none" w:vAnchor="page" w:hAnchor="page" w:x="1273" w:y="527"/>
        <w:shd w:val="clear" w:color="auto" w:fill="auto"/>
        <w:spacing w:before="0"/>
      </w:pPr>
      <w:r>
        <w:rPr>
          <w:rStyle w:val="2"/>
          <w:color w:val="000000"/>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w:t>
      </w:r>
      <w:r w:rsidRPr="00C42A5C">
        <w:rPr>
          <w:rStyle w:val="2"/>
          <w:color w:val="000000"/>
        </w:rPr>
        <w:t xml:space="preserve"> </w:t>
      </w:r>
      <w:r>
        <w:rPr>
          <w:rStyle w:val="2"/>
          <w:color w:val="000000"/>
        </w:rPr>
        <w:t>сделки и может привести к превышению стоимости потребленных арендатором дополнительных услуг над стоимостью арендной платы.</w:t>
      </w:r>
    </w:p>
    <w:p w:rsidR="003A28C7" w:rsidRDefault="003A28C7" w:rsidP="003A28C7">
      <w:pPr>
        <w:pStyle w:val="21"/>
        <w:framePr w:w="9787" w:h="15866" w:hRule="exact" w:wrap="none" w:vAnchor="page" w:hAnchor="page" w:x="1273" w:y="527"/>
        <w:numPr>
          <w:ilvl w:val="0"/>
          <w:numId w:val="8"/>
        </w:numPr>
        <w:shd w:val="clear" w:color="auto" w:fill="auto"/>
        <w:tabs>
          <w:tab w:val="left" w:pos="1042"/>
        </w:tabs>
        <w:spacing w:before="0"/>
        <w:ind w:firstLine="720"/>
      </w:pPr>
      <w:r>
        <w:rPr>
          <w:rStyle w:val="2"/>
          <w:color w:val="000000"/>
        </w:rPr>
        <w:t>Коррупционной составляющей при получении организацией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w:t>
      </w:r>
    </w:p>
    <w:p w:rsidR="003A28C7" w:rsidRDefault="003A28C7" w:rsidP="003A28C7">
      <w:pPr>
        <w:pStyle w:val="21"/>
        <w:framePr w:w="9787" w:h="15866" w:hRule="exact" w:wrap="none" w:vAnchor="page" w:hAnchor="page" w:x="1273" w:y="527"/>
        <w:shd w:val="clear" w:color="auto" w:fill="auto"/>
        <w:spacing w:before="0"/>
        <w:ind w:firstLine="720"/>
      </w:pPr>
      <w:r>
        <w:rPr>
          <w:rStyle w:val="2"/>
          <w:color w:val="000000"/>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3A28C7" w:rsidRDefault="003A28C7" w:rsidP="003A28C7">
      <w:pPr>
        <w:pStyle w:val="21"/>
        <w:framePr w:w="9787" w:h="15866" w:hRule="exact" w:wrap="none" w:vAnchor="page" w:hAnchor="page" w:x="1273" w:y="527"/>
        <w:numPr>
          <w:ilvl w:val="0"/>
          <w:numId w:val="8"/>
        </w:numPr>
        <w:shd w:val="clear" w:color="auto" w:fill="auto"/>
        <w:spacing w:before="0" w:line="451" w:lineRule="exact"/>
        <w:ind w:firstLine="740"/>
      </w:pPr>
      <w:r>
        <w:rPr>
          <w:rStyle w:val="2"/>
          <w:color w:val="000000"/>
        </w:rPr>
        <w:t>Одним из коррупционных рисков при заключении договоров аренды организацией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7" w:h="15666" w:hRule="exact" w:wrap="none" w:vAnchor="page" w:hAnchor="page" w:x="1273" w:y="602"/>
        <w:shd w:val="clear" w:color="auto" w:fill="auto"/>
        <w:tabs>
          <w:tab w:val="left" w:pos="1042"/>
        </w:tabs>
        <w:spacing w:before="0" w:after="299"/>
      </w:pPr>
      <w:r>
        <w:rPr>
          <w:rStyle w:val="2"/>
          <w:color w:val="000000"/>
        </w:rPr>
        <w:lastRenderedPageBreak/>
        <w:t>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3A28C7" w:rsidRDefault="003A28C7" w:rsidP="003A28C7">
      <w:pPr>
        <w:pStyle w:val="21"/>
        <w:framePr w:w="9787" w:h="15666" w:hRule="exact" w:wrap="none" w:vAnchor="page" w:hAnchor="page" w:x="1273" w:y="602"/>
        <w:shd w:val="clear" w:color="auto" w:fill="auto"/>
        <w:spacing w:before="0" w:after="69" w:line="307" w:lineRule="exact"/>
        <w:ind w:right="40"/>
        <w:jc w:val="center"/>
      </w:pPr>
      <w:r>
        <w:rPr>
          <w:rStyle w:val="2"/>
          <w:color w:val="000000"/>
        </w:rPr>
        <w:t>Коррупционные риски, возникающие при распоряжении</w:t>
      </w:r>
      <w:r>
        <w:rPr>
          <w:rStyle w:val="2"/>
          <w:color w:val="000000"/>
        </w:rPr>
        <w:br/>
        <w:t>исключительными правами на результаты интеллектуальной деятельности</w:t>
      </w:r>
      <w:r>
        <w:rPr>
          <w:rStyle w:val="2"/>
          <w:color w:val="000000"/>
        </w:rPr>
        <w:br/>
        <w:t>и приравненные к ним средства индивидуализации</w:t>
      </w:r>
    </w:p>
    <w:p w:rsidR="003A28C7" w:rsidRDefault="003A28C7" w:rsidP="003A28C7">
      <w:pPr>
        <w:pStyle w:val="21"/>
        <w:framePr w:w="9787" w:h="15666" w:hRule="exact" w:wrap="none" w:vAnchor="page" w:hAnchor="page" w:x="1273" w:y="602"/>
        <w:shd w:val="clear" w:color="auto" w:fill="auto"/>
        <w:spacing w:before="0" w:line="451" w:lineRule="exact"/>
        <w:ind w:firstLine="567"/>
      </w:pPr>
      <w:r>
        <w:rPr>
          <w:rStyle w:val="2"/>
          <w:color w:val="000000"/>
        </w:rPr>
        <w:t>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w:t>
      </w:r>
      <w:r w:rsidRPr="00522C4D">
        <w:rPr>
          <w:rStyle w:val="2"/>
          <w:color w:val="000000"/>
        </w:rPr>
        <w:t xml:space="preserve"> </w:t>
      </w:r>
      <w:r>
        <w:rPr>
          <w:rStyle w:val="2"/>
          <w:color w:val="000000"/>
        </w:rPr>
        <w:t>использования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w:t>
      </w:r>
    </w:p>
    <w:p w:rsidR="003A28C7" w:rsidRDefault="003A28C7" w:rsidP="003A28C7">
      <w:pPr>
        <w:pStyle w:val="21"/>
        <w:framePr w:w="9787" w:h="15666" w:hRule="exact" w:wrap="none" w:vAnchor="page" w:hAnchor="page" w:x="1273" w:y="602"/>
        <w:shd w:val="clear" w:color="auto" w:fill="auto"/>
        <w:spacing w:before="0" w:line="451" w:lineRule="exact"/>
        <w:ind w:firstLine="720"/>
      </w:pPr>
      <w:r>
        <w:rPr>
          <w:rStyle w:val="2"/>
          <w:color w:val="000000"/>
        </w:rPr>
        <w:t>Факторами при анализе данных сделок являются:</w:t>
      </w:r>
    </w:p>
    <w:p w:rsidR="003A28C7" w:rsidRDefault="003A28C7" w:rsidP="003A28C7">
      <w:pPr>
        <w:pStyle w:val="21"/>
        <w:framePr w:w="9787" w:h="15666" w:hRule="exact" w:wrap="none" w:vAnchor="page" w:hAnchor="page" w:x="1273" w:y="602"/>
        <w:shd w:val="clear" w:color="auto" w:fill="auto"/>
        <w:spacing w:before="0" w:line="451" w:lineRule="exact"/>
        <w:ind w:firstLine="720"/>
      </w:pPr>
      <w:r>
        <w:rPr>
          <w:rStyle w:val="2"/>
          <w:color w:val="000000"/>
        </w:rPr>
        <w:t>- определение целесообразности заключения лицензионного договора по использованию объекта интеллектуальной собственности;</w:t>
      </w:r>
    </w:p>
    <w:p w:rsidR="003A28C7" w:rsidRDefault="003A28C7" w:rsidP="003A28C7">
      <w:pPr>
        <w:pStyle w:val="21"/>
        <w:framePr w:w="9787" w:h="15666" w:hRule="exact" w:wrap="none" w:vAnchor="page" w:hAnchor="page" w:x="1273" w:y="602"/>
        <w:shd w:val="clear" w:color="auto" w:fill="auto"/>
        <w:spacing w:before="0" w:line="451" w:lineRule="exact"/>
        <w:ind w:firstLine="709"/>
        <w:jc w:val="left"/>
      </w:pPr>
      <w:r>
        <w:rPr>
          <w:rStyle w:val="2"/>
          <w:color w:val="000000"/>
        </w:rPr>
        <w:t>- соответствие полезного эффекта от их использования размеру вознаграждения, выплачиваемому по лицензионному договору.</w:t>
      </w:r>
    </w:p>
    <w:p w:rsidR="003A28C7" w:rsidRDefault="003A28C7" w:rsidP="003A28C7">
      <w:pPr>
        <w:pStyle w:val="21"/>
        <w:framePr w:w="9787" w:h="15666" w:hRule="exact" w:wrap="none" w:vAnchor="page" w:hAnchor="page" w:x="1273" w:y="602"/>
        <w:shd w:val="clear" w:color="auto" w:fill="auto"/>
        <w:spacing w:before="0" w:line="451" w:lineRule="exact"/>
        <w:ind w:firstLine="720"/>
      </w:pPr>
      <w:r>
        <w:rPr>
          <w:rStyle w:val="2"/>
          <w:color w:val="000000"/>
        </w:rPr>
        <w:t>Классификация объектов интеллектуальной собственности, дающее право использовать организацией, в целях определения рыночных предложений по размеру вознаграждения, аналогичных объектов (при их наличии).</w:t>
      </w:r>
    </w:p>
    <w:p w:rsidR="003A28C7" w:rsidRDefault="003A28C7" w:rsidP="003A28C7">
      <w:pPr>
        <w:pStyle w:val="21"/>
        <w:framePr w:w="9787" w:h="15666" w:hRule="exact" w:wrap="none" w:vAnchor="page" w:hAnchor="page" w:x="1273" w:y="602"/>
        <w:shd w:val="clear" w:color="auto" w:fill="auto"/>
        <w:spacing w:before="0" w:line="451" w:lineRule="exact"/>
        <w:ind w:firstLine="720"/>
      </w:pPr>
      <w:r>
        <w:rPr>
          <w:rStyle w:val="2"/>
          <w:color w:val="000000"/>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3A28C7" w:rsidRDefault="003A28C7" w:rsidP="003A28C7">
      <w:pPr>
        <w:pStyle w:val="21"/>
        <w:framePr w:w="9787" w:h="15666" w:hRule="exact" w:wrap="none" w:vAnchor="page" w:hAnchor="page" w:x="1273" w:y="602"/>
        <w:shd w:val="clear" w:color="auto" w:fill="auto"/>
        <w:spacing w:before="0" w:line="451" w:lineRule="exact"/>
        <w:ind w:firstLine="720"/>
      </w:pPr>
      <w:r>
        <w:rPr>
          <w:rStyle w:val="2"/>
          <w:color w:val="000000"/>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3A28C7" w:rsidRDefault="003A28C7" w:rsidP="003A28C7">
      <w:pPr>
        <w:pStyle w:val="21"/>
        <w:framePr w:w="9787" w:h="15666" w:hRule="exact" w:wrap="none" w:vAnchor="page" w:hAnchor="page" w:x="1273" w:y="602"/>
        <w:numPr>
          <w:ilvl w:val="0"/>
          <w:numId w:val="9"/>
        </w:numPr>
        <w:shd w:val="clear" w:color="auto" w:fill="auto"/>
        <w:tabs>
          <w:tab w:val="left" w:pos="1183"/>
        </w:tabs>
        <w:spacing w:before="0" w:line="451" w:lineRule="exact"/>
        <w:ind w:firstLine="720"/>
      </w:pPr>
      <w:r>
        <w:rPr>
          <w:rStyle w:val="2"/>
          <w:color w:val="000000"/>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3A28C7" w:rsidRDefault="003A28C7" w:rsidP="003A28C7">
      <w:pPr>
        <w:pStyle w:val="21"/>
        <w:framePr w:w="9787" w:h="15666" w:hRule="exact" w:wrap="none" w:vAnchor="page" w:hAnchor="page" w:x="1273" w:y="602"/>
        <w:shd w:val="clear" w:color="auto" w:fill="auto"/>
        <w:spacing w:before="0" w:line="446" w:lineRule="exact"/>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15616" w:hRule="exact" w:wrap="none" w:vAnchor="page" w:hAnchor="page" w:x="1264" w:y="527"/>
        <w:numPr>
          <w:ilvl w:val="0"/>
          <w:numId w:val="9"/>
        </w:numPr>
        <w:shd w:val="clear" w:color="auto" w:fill="auto"/>
        <w:tabs>
          <w:tab w:val="left" w:pos="1183"/>
        </w:tabs>
        <w:spacing w:before="0"/>
        <w:ind w:firstLine="567"/>
      </w:pPr>
      <w:r>
        <w:rPr>
          <w:rStyle w:val="2"/>
          <w:color w:val="000000"/>
        </w:rPr>
        <w:lastRenderedPageBreak/>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w:t>
      </w:r>
      <w:r w:rsidRPr="00522C4D">
        <w:rPr>
          <w:rStyle w:val="2"/>
          <w:color w:val="000000"/>
        </w:rPr>
        <w:t xml:space="preserve"> </w:t>
      </w:r>
      <w:r>
        <w:rPr>
          <w:rStyle w:val="2"/>
          <w:color w:val="000000"/>
        </w:rPr>
        <w:t>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3A28C7" w:rsidRDefault="003A28C7" w:rsidP="003A28C7">
      <w:pPr>
        <w:pStyle w:val="21"/>
        <w:framePr w:w="9806" w:h="15616" w:hRule="exact" w:wrap="none" w:vAnchor="page" w:hAnchor="page" w:x="1264" w:y="527"/>
        <w:shd w:val="clear" w:color="auto" w:fill="auto"/>
        <w:spacing w:before="0"/>
        <w:ind w:firstLine="720"/>
      </w:pPr>
      <w:r>
        <w:rPr>
          <w:rStyle w:val="2"/>
          <w:color w:val="000000"/>
        </w:rPr>
        <w:t>Для расчета соответствия условий анализируемой сделки рыночным условиям применяется формула:</w:t>
      </w:r>
    </w:p>
    <w:p w:rsidR="003A28C7" w:rsidRDefault="003A28C7" w:rsidP="003A28C7">
      <w:pPr>
        <w:pStyle w:val="81"/>
        <w:framePr w:w="9806" w:h="15616" w:hRule="exact" w:wrap="none" w:vAnchor="page" w:hAnchor="page" w:x="1264" w:y="527"/>
        <w:shd w:val="clear" w:color="auto" w:fill="auto"/>
        <w:tabs>
          <w:tab w:val="left" w:pos="4147"/>
        </w:tabs>
        <w:spacing w:line="170" w:lineRule="exact"/>
        <w:ind w:left="3480"/>
      </w:pPr>
      <w:r>
        <w:rPr>
          <w:rStyle w:val="8"/>
          <w:b w:val="0"/>
          <w:bCs w:val="0"/>
          <w:color w:val="000000"/>
        </w:rPr>
        <w:tab/>
        <w:t>(Са1 + Са2+Са3)/3</w:t>
      </w:r>
    </w:p>
    <w:p w:rsidR="003A28C7" w:rsidRDefault="003A28C7" w:rsidP="003A28C7">
      <w:pPr>
        <w:pStyle w:val="21"/>
        <w:framePr w:w="9806" w:h="15616" w:hRule="exact" w:wrap="none" w:vAnchor="page" w:hAnchor="page" w:x="1264" w:y="527"/>
        <w:shd w:val="clear" w:color="auto" w:fill="auto"/>
        <w:tabs>
          <w:tab w:val="left" w:leader="hyphen" w:pos="4903"/>
          <w:tab w:val="left" w:leader="hyphen" w:pos="5035"/>
          <w:tab w:val="left" w:leader="hyphen" w:pos="5827"/>
        </w:tabs>
        <w:spacing w:before="0" w:line="260" w:lineRule="exact"/>
        <w:ind w:left="3480"/>
      </w:pPr>
      <w:r>
        <w:rPr>
          <w:rStyle w:val="2"/>
          <w:color w:val="000000"/>
        </w:rPr>
        <w:t>Кса =</w:t>
      </w:r>
      <w:r>
        <w:rPr>
          <w:rStyle w:val="2"/>
          <w:color w:val="000000"/>
        </w:rPr>
        <w:tab/>
      </w:r>
      <w:r>
        <w:rPr>
          <w:rStyle w:val="2"/>
          <w:color w:val="000000"/>
        </w:rPr>
        <w:tab/>
      </w:r>
      <w:r>
        <w:rPr>
          <w:rStyle w:val="2"/>
          <w:color w:val="000000"/>
        </w:rPr>
        <w:tab/>
        <w:t>, где:</w:t>
      </w:r>
    </w:p>
    <w:p w:rsidR="003A28C7" w:rsidRDefault="003A28C7" w:rsidP="003A28C7">
      <w:pPr>
        <w:pStyle w:val="90"/>
        <w:framePr w:w="9806" w:h="15616" w:hRule="exact" w:wrap="none" w:vAnchor="page" w:hAnchor="page" w:x="1264" w:y="527"/>
        <w:shd w:val="clear" w:color="auto" w:fill="auto"/>
        <w:spacing w:after="162" w:line="140" w:lineRule="exact"/>
        <w:ind w:right="40"/>
      </w:pPr>
      <w:r>
        <w:rPr>
          <w:rStyle w:val="9"/>
          <w:b w:val="0"/>
          <w:bCs w:val="0"/>
          <w:color w:val="000000"/>
        </w:rPr>
        <w:t>Сао</w:t>
      </w:r>
    </w:p>
    <w:p w:rsidR="003A28C7" w:rsidRDefault="003A28C7" w:rsidP="003A28C7">
      <w:pPr>
        <w:pStyle w:val="21"/>
        <w:framePr w:w="9806" w:h="15616" w:hRule="exact" w:wrap="none" w:vAnchor="page" w:hAnchor="page" w:x="1264" w:y="527"/>
        <w:shd w:val="clear" w:color="auto" w:fill="auto"/>
        <w:spacing w:before="0" w:line="302" w:lineRule="exact"/>
      </w:pPr>
      <w:r>
        <w:rPr>
          <w:rStyle w:val="2"/>
          <w:color w:val="000000"/>
        </w:rPr>
        <w:t>Кса - коэффициент соответствия размера вознаграждения рыночным условиям;</w:t>
      </w:r>
    </w:p>
    <w:p w:rsidR="003A28C7" w:rsidRDefault="003A28C7" w:rsidP="003A28C7">
      <w:pPr>
        <w:pStyle w:val="21"/>
        <w:framePr w:w="9806" w:h="15616" w:hRule="exact" w:wrap="none" w:vAnchor="page" w:hAnchor="page" w:x="1264" w:y="527"/>
        <w:shd w:val="clear" w:color="auto" w:fill="auto"/>
        <w:spacing w:before="0" w:line="302" w:lineRule="exact"/>
      </w:pPr>
      <w:r>
        <w:rPr>
          <w:rStyle w:val="2"/>
          <w:color w:val="000000"/>
        </w:rPr>
        <w:t>Сао - размер вознаграждений по анализируемой сделке, руб./мес. (руб./год);</w:t>
      </w:r>
    </w:p>
    <w:p w:rsidR="003A28C7" w:rsidRDefault="003A28C7" w:rsidP="003A28C7">
      <w:pPr>
        <w:pStyle w:val="21"/>
        <w:framePr w:w="9806" w:h="15616" w:hRule="exact" w:wrap="none" w:vAnchor="page" w:hAnchor="page" w:x="1264" w:y="527"/>
        <w:shd w:val="clear" w:color="auto" w:fill="auto"/>
        <w:spacing w:before="0" w:after="117" w:line="302" w:lineRule="exact"/>
      </w:pPr>
      <w:smartTag w:uri="urn:schemas-microsoft-com:office:smarttags" w:element="State">
        <w:smartTag w:uri="urn:schemas-microsoft-com:office:smarttags" w:element="place">
          <w:r>
            <w:rPr>
              <w:rStyle w:val="2"/>
              <w:color w:val="000000"/>
              <w:lang w:val="en-US"/>
            </w:rPr>
            <w:t>Cal</w:t>
          </w:r>
        </w:smartTag>
      </w:smartTag>
      <w:r w:rsidRPr="00BF3F27">
        <w:rPr>
          <w:rStyle w:val="2"/>
          <w:color w:val="000000"/>
        </w:rPr>
        <w:t xml:space="preserve">, </w:t>
      </w:r>
      <w:r>
        <w:rPr>
          <w:rStyle w:val="2"/>
          <w:color w:val="000000"/>
        </w:rPr>
        <w:t>Са2, СаЗ - рыночные предложения по размеру вознаграждений по максимально схожим объектам интеллектуальной собственности, руб./мес. (руб./год).</w:t>
      </w:r>
    </w:p>
    <w:p w:rsidR="003A28C7" w:rsidRDefault="003A28C7" w:rsidP="003A28C7">
      <w:pPr>
        <w:pStyle w:val="21"/>
        <w:framePr w:w="9806" w:h="15616" w:hRule="exact" w:wrap="none" w:vAnchor="page" w:hAnchor="page" w:x="1264" w:y="527"/>
        <w:shd w:val="clear" w:color="auto" w:fill="auto"/>
        <w:spacing w:before="0"/>
        <w:ind w:firstLine="720"/>
      </w:pPr>
      <w:r>
        <w:rPr>
          <w:rStyle w:val="2"/>
          <w:color w:val="000000"/>
        </w:rPr>
        <w:t>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Кса в пределах:</w:t>
      </w:r>
    </w:p>
    <w:p w:rsidR="003A28C7" w:rsidRDefault="003A28C7" w:rsidP="003A28C7">
      <w:pPr>
        <w:pStyle w:val="21"/>
        <w:framePr w:w="9806" w:h="15616" w:hRule="exact" w:wrap="none" w:vAnchor="page" w:hAnchor="page" w:x="1264" w:y="527"/>
        <w:numPr>
          <w:ilvl w:val="0"/>
          <w:numId w:val="10"/>
        </w:numPr>
        <w:shd w:val="clear" w:color="auto" w:fill="auto"/>
        <w:spacing w:before="0"/>
        <w:ind w:left="4060"/>
        <w:jc w:val="left"/>
      </w:pPr>
      <w:r>
        <w:rPr>
          <w:rStyle w:val="2"/>
          <w:color w:val="000000"/>
        </w:rPr>
        <w:t>9 ≥ Кса ≤1,1.</w:t>
      </w:r>
    </w:p>
    <w:p w:rsidR="003A28C7" w:rsidRDefault="003A28C7" w:rsidP="003A28C7">
      <w:pPr>
        <w:pStyle w:val="21"/>
        <w:framePr w:w="9806" w:h="15616" w:hRule="exact" w:wrap="none" w:vAnchor="page" w:hAnchor="page" w:x="1264" w:y="527"/>
        <w:shd w:val="clear" w:color="auto" w:fill="auto"/>
        <w:spacing w:before="0"/>
        <w:ind w:firstLine="720"/>
      </w:pPr>
      <w:r>
        <w:rPr>
          <w:rStyle w:val="2"/>
          <w:color w:val="000000"/>
        </w:rPr>
        <w:t>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размера вознаграждения от рыночных условий.</w:t>
      </w:r>
    </w:p>
    <w:p w:rsidR="003A28C7" w:rsidRDefault="003A28C7" w:rsidP="003A28C7">
      <w:pPr>
        <w:pStyle w:val="21"/>
        <w:framePr w:w="9806" w:h="15616" w:hRule="exact" w:wrap="none" w:vAnchor="page" w:hAnchor="page" w:x="1264" w:y="527"/>
        <w:shd w:val="clear" w:color="auto" w:fill="auto"/>
        <w:spacing w:before="0" w:after="95" w:line="260" w:lineRule="exact"/>
        <w:ind w:right="220"/>
        <w:jc w:val="right"/>
        <w:rPr>
          <w:rStyle w:val="2"/>
          <w:color w:val="000000"/>
        </w:rPr>
      </w:pPr>
    </w:p>
    <w:p w:rsidR="003A28C7" w:rsidRDefault="003A28C7" w:rsidP="003A28C7">
      <w:pPr>
        <w:pStyle w:val="21"/>
        <w:framePr w:w="9806" w:h="15616" w:hRule="exact" w:wrap="none" w:vAnchor="page" w:hAnchor="page" w:x="1264" w:y="527"/>
        <w:shd w:val="clear" w:color="auto" w:fill="auto"/>
        <w:spacing w:before="0" w:after="95" w:line="260" w:lineRule="exact"/>
        <w:ind w:right="220"/>
        <w:jc w:val="right"/>
      </w:pPr>
      <w:r>
        <w:rPr>
          <w:rStyle w:val="2"/>
          <w:color w:val="000000"/>
        </w:rPr>
        <w:t>Профилактика и мониторинг коррупционных рисков, возникающих в сфере</w:t>
      </w:r>
    </w:p>
    <w:p w:rsidR="003A28C7" w:rsidRDefault="003A28C7" w:rsidP="003A28C7">
      <w:pPr>
        <w:pStyle w:val="21"/>
        <w:framePr w:w="9806" w:h="15616" w:hRule="exact" w:wrap="none" w:vAnchor="page" w:hAnchor="page" w:x="1264" w:y="527"/>
        <w:shd w:val="clear" w:color="auto" w:fill="auto"/>
        <w:spacing w:before="0" w:after="227" w:line="260" w:lineRule="exact"/>
        <w:ind w:left="3480"/>
      </w:pPr>
      <w:r>
        <w:rPr>
          <w:rStyle w:val="2"/>
          <w:color w:val="000000"/>
        </w:rPr>
        <w:t>управления персоналом</w:t>
      </w:r>
    </w:p>
    <w:p w:rsidR="003A28C7" w:rsidRDefault="003A28C7" w:rsidP="003A28C7">
      <w:pPr>
        <w:pStyle w:val="21"/>
        <w:framePr w:w="9806" w:h="15616" w:hRule="exact" w:wrap="none" w:vAnchor="page" w:hAnchor="page" w:x="1264" w:y="527"/>
        <w:shd w:val="clear" w:color="auto" w:fill="auto"/>
        <w:spacing w:before="0" w:after="80" w:line="260" w:lineRule="exact"/>
        <w:ind w:right="40"/>
        <w:jc w:val="center"/>
      </w:pPr>
      <w:r>
        <w:rPr>
          <w:rStyle w:val="2"/>
          <w:color w:val="000000"/>
        </w:rPr>
        <w:t>Сферы управления персоналом, содержащие коррупционные риски</w:t>
      </w:r>
    </w:p>
    <w:p w:rsidR="003A28C7" w:rsidRDefault="003A28C7" w:rsidP="003A28C7">
      <w:pPr>
        <w:pStyle w:val="21"/>
        <w:framePr w:w="9806" w:h="15616" w:hRule="exact" w:wrap="none" w:vAnchor="page" w:hAnchor="page" w:x="1264" w:y="527"/>
        <w:shd w:val="clear" w:color="auto" w:fill="auto"/>
        <w:spacing w:before="0"/>
        <w:ind w:firstLine="720"/>
      </w:pPr>
      <w:r>
        <w:rPr>
          <w:rStyle w:val="2"/>
          <w:color w:val="000000"/>
        </w:rPr>
        <w:t>Коррупционные риски, возникающие в сфере управления персоналом, распространяются на всех Работников организации вне зависимости от занимаемой должности и юридического характера правоотношений с организацией. При этом организация выступает в качестве работодателя.</w:t>
      </w:r>
    </w:p>
    <w:p w:rsidR="003A28C7" w:rsidRDefault="003A28C7" w:rsidP="003A28C7">
      <w:pPr>
        <w:pStyle w:val="21"/>
        <w:framePr w:w="9806" w:h="15616" w:hRule="exact" w:wrap="none" w:vAnchor="page" w:hAnchor="page" w:x="1264" w:y="527"/>
        <w:shd w:val="clear" w:color="auto" w:fill="auto"/>
        <w:spacing w:before="0"/>
        <w:ind w:firstLine="720"/>
      </w:pPr>
      <w:r>
        <w:rPr>
          <w:rStyle w:val="2"/>
          <w:color w:val="000000"/>
        </w:rPr>
        <w:t>Коррупционные риски, связанные с наличием в организации работников, оформленных в соответствии с требованиями трудового законодательства,</w:t>
      </w:r>
      <w:r w:rsidRPr="00522C4D">
        <w:rPr>
          <w:rStyle w:val="2"/>
          <w:color w:val="000000"/>
        </w:rPr>
        <w:t xml:space="preserve"> </w:t>
      </w:r>
      <w:r>
        <w:rPr>
          <w:rStyle w:val="2"/>
          <w:color w:val="000000"/>
        </w:rPr>
        <w:t>получающих заработную плату, но фактически не выполняющих свои трудовые обязанности. При выявлении таких рисков особое внимание необходимо уделить</w:t>
      </w:r>
      <w:r w:rsidRPr="00522C4D">
        <w:rPr>
          <w:rStyle w:val="2"/>
          <w:color w:val="000000"/>
        </w:rPr>
        <w:t xml:space="preserve"> </w:t>
      </w:r>
      <w:r>
        <w:rPr>
          <w:rStyle w:val="2"/>
          <w:color w:val="000000"/>
        </w:rPr>
        <w:t>Работникам, оформленным по  совместительству  и  гражданско-правовым  договорам,</w:t>
      </w:r>
    </w:p>
    <w:p w:rsidR="003A28C7" w:rsidRDefault="003A28C7" w:rsidP="003A28C7">
      <w:pPr>
        <w:pStyle w:val="21"/>
        <w:framePr w:w="9806" w:h="15616" w:hRule="exact" w:wrap="none" w:vAnchor="page" w:hAnchor="page" w:x="1264" w:y="527"/>
        <w:shd w:val="clear" w:color="auto" w:fill="auto"/>
        <w:tabs>
          <w:tab w:val="left" w:pos="1183"/>
        </w:tabs>
        <w:spacing w:before="0" w:line="451" w:lineRule="exact"/>
        <w:ind w:left="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16" w:h="15954" w:hRule="exact" w:wrap="none" w:vAnchor="page" w:hAnchor="page" w:x="1259" w:y="464"/>
        <w:shd w:val="clear" w:color="auto" w:fill="auto"/>
        <w:spacing w:before="0"/>
      </w:pPr>
      <w:r>
        <w:rPr>
          <w:rStyle w:val="2"/>
          <w:color w:val="000000"/>
        </w:rPr>
        <w:lastRenderedPageBreak/>
        <w:t>так как данная категория Работников чаще всего не обременена необходимостью фактического присутствия на рабочем месте.</w:t>
      </w:r>
    </w:p>
    <w:p w:rsidR="003A28C7" w:rsidRDefault="003A28C7" w:rsidP="003A28C7">
      <w:pPr>
        <w:pStyle w:val="21"/>
        <w:framePr w:w="9816" w:h="15954" w:hRule="exact" w:wrap="none" w:vAnchor="page" w:hAnchor="page" w:x="1259" w:y="464"/>
        <w:shd w:val="clear" w:color="auto" w:fill="auto"/>
        <w:spacing w:before="0"/>
        <w:ind w:firstLine="700"/>
      </w:pPr>
      <w:r>
        <w:rPr>
          <w:rStyle w:val="2"/>
          <w:color w:val="000000"/>
        </w:rPr>
        <w:t>В целях минимизации данного вида коррупционного риска необходимо:</w:t>
      </w:r>
    </w:p>
    <w:p w:rsidR="003A28C7" w:rsidRDefault="003A28C7" w:rsidP="003A28C7">
      <w:pPr>
        <w:pStyle w:val="21"/>
        <w:framePr w:w="9816" w:h="15954" w:hRule="exact" w:wrap="none" w:vAnchor="page" w:hAnchor="page" w:x="1259" w:y="464"/>
        <w:numPr>
          <w:ilvl w:val="0"/>
          <w:numId w:val="5"/>
        </w:numPr>
        <w:shd w:val="clear" w:color="auto" w:fill="auto"/>
        <w:tabs>
          <w:tab w:val="left" w:pos="917"/>
        </w:tabs>
        <w:spacing w:before="0"/>
        <w:ind w:firstLine="700"/>
      </w:pPr>
      <w:r>
        <w:rPr>
          <w:rStyle w:val="2"/>
          <w:color w:val="000000"/>
        </w:rPr>
        <w:t>проанализировать круг непосредственных функциональных обязанностей</w:t>
      </w:r>
    </w:p>
    <w:p w:rsidR="003A28C7" w:rsidRDefault="003A28C7" w:rsidP="003A28C7">
      <w:pPr>
        <w:pStyle w:val="21"/>
        <w:framePr w:w="9816" w:h="15954" w:hRule="exact" w:wrap="none" w:vAnchor="page" w:hAnchor="page" w:x="1259" w:y="464"/>
        <w:shd w:val="clear" w:color="auto" w:fill="auto"/>
        <w:tabs>
          <w:tab w:val="left" w:pos="3470"/>
          <w:tab w:val="left" w:pos="4882"/>
          <w:tab w:val="left" w:pos="6562"/>
          <w:tab w:val="left" w:pos="7910"/>
        </w:tabs>
        <w:spacing w:before="0"/>
      </w:pPr>
      <w:r>
        <w:rPr>
          <w:rStyle w:val="2"/>
          <w:color w:val="000000"/>
        </w:rPr>
        <w:t>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w:t>
      </w:r>
      <w:r>
        <w:rPr>
          <w:rStyle w:val="2"/>
          <w:color w:val="000000"/>
        </w:rPr>
        <w:tab/>
        <w:t>является</w:t>
      </w:r>
      <w:r>
        <w:rPr>
          <w:rStyle w:val="2"/>
          <w:color w:val="000000"/>
        </w:rPr>
        <w:tab/>
        <w:t>признаком</w:t>
      </w:r>
      <w:r>
        <w:rPr>
          <w:rStyle w:val="2"/>
          <w:color w:val="000000"/>
        </w:rPr>
        <w:tab/>
        <w:t>наличия</w:t>
      </w:r>
      <w:r>
        <w:rPr>
          <w:rStyle w:val="2"/>
          <w:color w:val="000000"/>
        </w:rPr>
        <w:tab/>
        <w:t>коррупционной</w:t>
      </w:r>
    </w:p>
    <w:p w:rsidR="003A28C7" w:rsidRDefault="003A28C7" w:rsidP="003A28C7">
      <w:pPr>
        <w:pStyle w:val="21"/>
        <w:framePr w:w="9816" w:h="15954" w:hRule="exact" w:wrap="none" w:vAnchor="page" w:hAnchor="page" w:x="1259" w:y="464"/>
        <w:shd w:val="clear" w:color="auto" w:fill="auto"/>
        <w:spacing w:before="0"/>
      </w:pPr>
      <w:r>
        <w:rPr>
          <w:rStyle w:val="2"/>
          <w:color w:val="000000"/>
        </w:rPr>
        <w:t>составляющей;</w:t>
      </w:r>
    </w:p>
    <w:p w:rsidR="003A28C7" w:rsidRDefault="003A28C7" w:rsidP="003A28C7">
      <w:pPr>
        <w:pStyle w:val="21"/>
        <w:framePr w:w="9816" w:h="15954" w:hRule="exact" w:wrap="none" w:vAnchor="page" w:hAnchor="page" w:x="1259" w:y="464"/>
        <w:numPr>
          <w:ilvl w:val="0"/>
          <w:numId w:val="5"/>
        </w:numPr>
        <w:shd w:val="clear" w:color="auto" w:fill="auto"/>
        <w:tabs>
          <w:tab w:val="left" w:pos="897"/>
        </w:tabs>
        <w:spacing w:before="0"/>
        <w:ind w:firstLine="700"/>
      </w:pPr>
      <w:r>
        <w:rPr>
          <w:rStyle w:val="2"/>
          <w:color w:val="000000"/>
        </w:rPr>
        <w:t>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в организации в рабочее время, например, табель учета рабочего времени, информация системы электронных пропусков;</w:t>
      </w:r>
    </w:p>
    <w:p w:rsidR="003A28C7" w:rsidRDefault="003A28C7" w:rsidP="003A28C7">
      <w:pPr>
        <w:pStyle w:val="21"/>
        <w:framePr w:w="9816" w:h="15954" w:hRule="exact" w:wrap="none" w:vAnchor="page" w:hAnchor="page" w:x="1259" w:y="464"/>
        <w:numPr>
          <w:ilvl w:val="0"/>
          <w:numId w:val="5"/>
        </w:numPr>
        <w:shd w:val="clear" w:color="auto" w:fill="auto"/>
        <w:tabs>
          <w:tab w:val="left" w:pos="897"/>
        </w:tabs>
        <w:spacing w:before="0"/>
        <w:ind w:firstLine="700"/>
      </w:pPr>
      <w:r>
        <w:rPr>
          <w:rStyle w:val="2"/>
          <w:color w:val="000000"/>
        </w:rPr>
        <w:t>провести личную беседу с Работником на предмет выполнения им должностных обязанностей в соответствии с должностной инструкцией (договором).</w:t>
      </w:r>
    </w:p>
    <w:p w:rsidR="003A28C7" w:rsidRDefault="003A28C7" w:rsidP="003A28C7">
      <w:pPr>
        <w:pStyle w:val="21"/>
        <w:framePr w:w="9816" w:h="15954" w:hRule="exact" w:wrap="none" w:vAnchor="page" w:hAnchor="page" w:x="1259" w:y="464"/>
        <w:shd w:val="clear" w:color="auto" w:fill="auto"/>
        <w:spacing w:before="0"/>
        <w:ind w:firstLine="700"/>
      </w:pPr>
      <w:r>
        <w:rPr>
          <w:rStyle w:val="2"/>
          <w:color w:val="000000"/>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3A28C7" w:rsidRDefault="003A28C7" w:rsidP="003A28C7">
      <w:pPr>
        <w:pStyle w:val="21"/>
        <w:framePr w:w="9816" w:h="15954" w:hRule="exact" w:wrap="none" w:vAnchor="page" w:hAnchor="page" w:x="1259" w:y="464"/>
        <w:numPr>
          <w:ilvl w:val="0"/>
          <w:numId w:val="5"/>
        </w:numPr>
        <w:shd w:val="clear" w:color="auto" w:fill="auto"/>
        <w:tabs>
          <w:tab w:val="left" w:pos="897"/>
        </w:tabs>
        <w:spacing w:before="0"/>
        <w:ind w:firstLine="700"/>
      </w:pPr>
      <w:r>
        <w:rPr>
          <w:rStyle w:val="2"/>
          <w:color w:val="000000"/>
        </w:rPr>
        <w:t>наем новых работников по трудовому договору и сотрудников на условиях внешнего совместительства или по гражданско-правовому договору;</w:t>
      </w:r>
    </w:p>
    <w:p w:rsidR="003A28C7" w:rsidRPr="00FB5DCC" w:rsidRDefault="003A28C7" w:rsidP="003A28C7">
      <w:pPr>
        <w:pStyle w:val="21"/>
        <w:framePr w:w="9816" w:h="15954" w:hRule="exact" w:wrap="none" w:vAnchor="page" w:hAnchor="page" w:x="1259" w:y="464"/>
        <w:numPr>
          <w:ilvl w:val="0"/>
          <w:numId w:val="5"/>
        </w:numPr>
        <w:shd w:val="clear" w:color="auto" w:fill="auto"/>
        <w:tabs>
          <w:tab w:val="left" w:pos="917"/>
        </w:tabs>
        <w:spacing w:before="0"/>
        <w:ind w:firstLine="700"/>
        <w:rPr>
          <w:rStyle w:val="2"/>
        </w:rPr>
      </w:pPr>
      <w:r>
        <w:rPr>
          <w:rStyle w:val="2"/>
          <w:color w:val="000000"/>
        </w:rPr>
        <w:t>повышение по службе путем назначения на руководящие должности.</w:t>
      </w:r>
    </w:p>
    <w:p w:rsidR="003A28C7" w:rsidRPr="00FB5DCC" w:rsidRDefault="003A28C7" w:rsidP="003A28C7">
      <w:pPr>
        <w:pStyle w:val="21"/>
        <w:framePr w:w="9816" w:h="15954" w:hRule="exact" w:wrap="none" w:vAnchor="page" w:hAnchor="page" w:x="1259" w:y="464"/>
        <w:shd w:val="clear" w:color="auto" w:fill="auto"/>
        <w:spacing w:before="0" w:after="57" w:line="307" w:lineRule="exact"/>
        <w:jc w:val="left"/>
        <w:rPr>
          <w:rStyle w:val="2"/>
        </w:rPr>
      </w:pPr>
    </w:p>
    <w:p w:rsidR="003A28C7" w:rsidRDefault="003A28C7" w:rsidP="003A28C7">
      <w:pPr>
        <w:pStyle w:val="21"/>
        <w:framePr w:w="9816" w:h="15954" w:hRule="exact" w:wrap="none" w:vAnchor="page" w:hAnchor="page" w:x="1259" w:y="464"/>
        <w:shd w:val="clear" w:color="auto" w:fill="auto"/>
        <w:spacing w:before="0" w:after="57" w:line="307" w:lineRule="exact"/>
        <w:jc w:val="center"/>
      </w:pPr>
      <w:r>
        <w:rPr>
          <w:rStyle w:val="2"/>
          <w:color w:val="000000"/>
        </w:rPr>
        <w:t>Коррупционные риски, 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p>
    <w:p w:rsidR="003A28C7" w:rsidRDefault="003A28C7" w:rsidP="003A28C7">
      <w:pPr>
        <w:pStyle w:val="21"/>
        <w:framePr w:w="9816" w:h="15954" w:hRule="exact" w:wrap="none" w:vAnchor="page" w:hAnchor="page" w:x="1259" w:y="464"/>
        <w:shd w:val="clear" w:color="auto" w:fill="auto"/>
        <w:spacing w:before="0" w:line="461" w:lineRule="exact"/>
        <w:ind w:firstLine="709"/>
      </w:pPr>
      <w:r>
        <w:rPr>
          <w:rStyle w:val="2"/>
          <w:color w:val="000000"/>
        </w:rPr>
        <w:t>При осуществлении профилактики данных коррупционных рисков и их мониторинге необходимо осуществить комплекс мероприятий, в том числе:</w:t>
      </w:r>
    </w:p>
    <w:p w:rsidR="003A28C7" w:rsidRDefault="003A28C7" w:rsidP="003A28C7">
      <w:pPr>
        <w:pStyle w:val="21"/>
        <w:framePr w:w="9816" w:h="15954" w:hRule="exact" w:wrap="none" w:vAnchor="page" w:hAnchor="page" w:x="1259" w:y="464"/>
        <w:numPr>
          <w:ilvl w:val="0"/>
          <w:numId w:val="11"/>
        </w:numPr>
        <w:shd w:val="clear" w:color="auto" w:fill="auto"/>
        <w:tabs>
          <w:tab w:val="left" w:pos="1035"/>
        </w:tabs>
        <w:spacing w:before="0" w:line="451" w:lineRule="exact"/>
        <w:ind w:firstLine="740"/>
      </w:pPr>
      <w:r>
        <w:rPr>
          <w:rStyle w:val="2"/>
          <w:color w:val="000000"/>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w:t>
      </w:r>
      <w:r w:rsidRPr="006E26CD">
        <w:rPr>
          <w:rStyle w:val="2"/>
          <w:color w:val="000000"/>
        </w:rPr>
        <w:t xml:space="preserve"> </w:t>
      </w:r>
      <w:r>
        <w:rPr>
          <w:rStyle w:val="2"/>
          <w:color w:val="000000"/>
        </w:rPr>
        <w:t>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w:t>
      </w:r>
      <w:r w:rsidRPr="006E26CD">
        <w:rPr>
          <w:rStyle w:val="2"/>
          <w:color w:val="000000"/>
        </w:rPr>
        <w:t xml:space="preserve"> </w:t>
      </w:r>
      <w:r>
        <w:rPr>
          <w:rStyle w:val="2"/>
          <w:color w:val="000000"/>
        </w:rPr>
        <w:t>полученные от официального представителя предыдущего работодателя.</w:t>
      </w:r>
    </w:p>
    <w:p w:rsidR="003A28C7" w:rsidRDefault="003A28C7" w:rsidP="003A28C7">
      <w:pPr>
        <w:pStyle w:val="21"/>
        <w:framePr w:w="9816" w:h="15954" w:hRule="exact" w:wrap="none" w:vAnchor="page" w:hAnchor="page" w:x="1259" w:y="464"/>
        <w:numPr>
          <w:ilvl w:val="0"/>
          <w:numId w:val="11"/>
        </w:numPr>
        <w:shd w:val="clear" w:color="auto" w:fill="auto"/>
        <w:tabs>
          <w:tab w:val="left" w:pos="917"/>
        </w:tabs>
        <w:spacing w:before="0"/>
        <w:ind w:firstLine="70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5573" w:hRule="exact" w:wrap="none" w:vAnchor="page" w:hAnchor="page" w:x="1300" w:y="677"/>
        <w:shd w:val="clear" w:color="auto" w:fill="auto"/>
        <w:spacing w:before="0" w:line="451" w:lineRule="exact"/>
        <w:ind w:firstLine="740"/>
      </w:pPr>
      <w:r>
        <w:rPr>
          <w:rStyle w:val="2"/>
          <w:color w:val="000000"/>
        </w:rPr>
        <w:lastRenderedPageBreak/>
        <w:t>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3A28C7" w:rsidRDefault="003A28C7" w:rsidP="003A28C7">
      <w:pPr>
        <w:pStyle w:val="21"/>
        <w:framePr w:w="9806" w:h="5573" w:hRule="exact" w:wrap="none" w:vAnchor="page" w:hAnchor="page" w:x="1300" w:y="677"/>
        <w:shd w:val="clear" w:color="auto" w:fill="auto"/>
        <w:tabs>
          <w:tab w:val="left" w:pos="1035"/>
        </w:tabs>
        <w:spacing w:before="0" w:line="451" w:lineRule="exact"/>
        <w:ind w:firstLine="709"/>
      </w:pPr>
      <w:r>
        <w:rPr>
          <w:rStyle w:val="2"/>
          <w:color w:val="000000"/>
        </w:rPr>
        <w:t>2. 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организации.</w:t>
      </w:r>
    </w:p>
    <w:p w:rsidR="003A28C7" w:rsidRDefault="003A28C7" w:rsidP="003A28C7">
      <w:pPr>
        <w:pStyle w:val="21"/>
        <w:framePr w:w="9806" w:h="5573" w:hRule="exact" w:wrap="none" w:vAnchor="page" w:hAnchor="page" w:x="1300" w:y="677"/>
        <w:shd w:val="clear" w:color="auto" w:fill="auto"/>
        <w:tabs>
          <w:tab w:val="left" w:pos="1035"/>
        </w:tabs>
        <w:spacing w:before="0" w:line="451" w:lineRule="exact"/>
        <w:ind w:firstLine="709"/>
      </w:pPr>
      <w:r>
        <w:rPr>
          <w:rStyle w:val="2"/>
          <w:color w:val="000000"/>
        </w:rPr>
        <w:t>3. Установить круг аффилированных лиц</w:t>
      </w:r>
      <w:r>
        <w:rPr>
          <w:rStyle w:val="2"/>
          <w:color w:val="000000"/>
          <w:vertAlign w:val="superscript"/>
        </w:rPr>
        <w:t>1</w:t>
      </w:r>
      <w:r>
        <w:rPr>
          <w:rStyle w:val="2"/>
          <w:color w:val="000000"/>
        </w:rPr>
        <w:t>, связанных с претендентом на вакантную должность, с целью предупреждения возможного возникновения</w:t>
      </w:r>
      <w:r w:rsidRPr="006E26CD">
        <w:rPr>
          <w:rStyle w:val="2"/>
          <w:color w:val="000000"/>
        </w:rPr>
        <w:t xml:space="preserve"> </w:t>
      </w:r>
      <w:r>
        <w:rPr>
          <w:rStyle w:val="2"/>
          <w:color w:val="000000"/>
        </w:rPr>
        <w:t>конфликта</w:t>
      </w:r>
    </w:p>
    <w:p w:rsidR="003A28C7" w:rsidRDefault="003A28C7" w:rsidP="003A28C7">
      <w:pPr>
        <w:pStyle w:val="21"/>
        <w:framePr w:w="9725" w:h="10331" w:hRule="exact" w:wrap="none" w:vAnchor="page" w:hAnchor="page" w:x="1378" w:y="6212"/>
        <w:shd w:val="clear" w:color="auto" w:fill="auto"/>
        <w:tabs>
          <w:tab w:val="left" w:pos="1035"/>
        </w:tabs>
        <w:spacing w:before="0" w:line="360" w:lineRule="auto"/>
      </w:pPr>
      <w:r>
        <w:rPr>
          <w:rStyle w:val="2"/>
          <w:color w:val="000000"/>
        </w:rPr>
        <w:t>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организацию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3A28C7" w:rsidRDefault="003A28C7" w:rsidP="003A28C7">
      <w:pPr>
        <w:pStyle w:val="21"/>
        <w:framePr w:w="9725" w:h="10331" w:hRule="exact" w:wrap="none" w:vAnchor="page" w:hAnchor="page" w:x="1378" w:y="6212"/>
        <w:shd w:val="clear" w:color="auto" w:fill="auto"/>
        <w:spacing w:before="0" w:after="61" w:line="360" w:lineRule="auto"/>
        <w:ind w:right="24" w:firstLine="709"/>
        <w:rPr>
          <w:rStyle w:val="2"/>
          <w:color w:val="000000"/>
        </w:rPr>
      </w:pPr>
      <w:r>
        <w:rPr>
          <w:rStyle w:val="2"/>
          <w:color w:val="000000"/>
        </w:rPr>
        <w:t>4. 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w:t>
      </w:r>
      <w:r w:rsidRPr="00FA0A64">
        <w:rPr>
          <w:rStyle w:val="2"/>
          <w:color w:val="000000"/>
        </w:rPr>
        <w:t xml:space="preserve"> </w:t>
      </w:r>
      <w:r>
        <w:rPr>
          <w:rStyle w:val="2"/>
          <w:color w:val="000000"/>
        </w:rPr>
        <w:t>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организации, в том числе в целях удовлетворения заинтересованности третьих лиц, через фиктивные трудовые соглашения.</w:t>
      </w:r>
    </w:p>
    <w:p w:rsidR="003A28C7" w:rsidRDefault="003A28C7" w:rsidP="003A28C7">
      <w:pPr>
        <w:pStyle w:val="a6"/>
        <w:framePr w:w="9725" w:h="10331" w:hRule="exact" w:wrap="none" w:vAnchor="page" w:hAnchor="page" w:x="1378" w:y="6212"/>
        <w:shd w:val="clear" w:color="auto" w:fill="auto"/>
        <w:jc w:val="both"/>
      </w:pPr>
      <w:r>
        <w:rPr>
          <w:rStyle w:val="a5"/>
          <w:b w:val="0"/>
          <w:bCs w:val="0"/>
          <w:color w:val="000000"/>
          <w:vertAlign w:val="superscript"/>
        </w:rPr>
        <w:t>1</w:t>
      </w:r>
      <w:r>
        <w:rPr>
          <w:rStyle w:val="a5"/>
          <w:b w:val="0"/>
          <w:bCs w:val="0"/>
          <w:color w:val="000000"/>
        </w:rPr>
        <w:t xml:space="preserve"> В соответствии со ст. 4 Закона РСФСР от 22.03.1991 № 948-1 (редакции от 26.07.2006) «О конкуренции и ограничении монополистической деятельности на товарных рынках»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Аффилированными лицами юридического лица являются: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r w:rsidRPr="00FA0A64">
        <w:rPr>
          <w:rStyle w:val="a5"/>
          <w:b w:val="0"/>
          <w:bCs w:val="0"/>
          <w:color w:val="000000"/>
        </w:rPr>
        <w:t xml:space="preserve"> </w:t>
      </w:r>
      <w:r>
        <w:rPr>
          <w:rStyle w:val="a5"/>
          <w:b w:val="0"/>
          <w:bCs w:val="0"/>
          <w:color w:val="000000"/>
        </w:rPr>
        <w:t>лица, принадлежащие к той группе лиц, к которой принадлежит данное юридическое лицо; 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r>
        <w:t xml:space="preserve"> </w:t>
      </w:r>
      <w:r>
        <w:rPr>
          <w:rStyle w:val="a5"/>
          <w:b w:val="0"/>
          <w:bCs w:val="0"/>
          <w:color w:val="000000"/>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3A28C7" w:rsidRDefault="003A28C7" w:rsidP="003A28C7">
      <w:pPr>
        <w:pStyle w:val="a6"/>
        <w:framePr w:w="9725" w:h="10331" w:hRule="exact" w:wrap="none" w:vAnchor="page" w:hAnchor="page" w:x="1378" w:y="6212"/>
        <w:shd w:val="clear" w:color="auto" w:fill="auto"/>
        <w:jc w:val="both"/>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15729" w:hRule="exact" w:wrap="none" w:vAnchor="page" w:hAnchor="page" w:x="1278" w:y="764"/>
        <w:shd w:val="clear" w:color="auto" w:fill="auto"/>
        <w:spacing w:before="0" w:after="61" w:line="302" w:lineRule="exact"/>
        <w:ind w:right="580"/>
        <w:jc w:val="center"/>
      </w:pPr>
      <w:r>
        <w:rPr>
          <w:rStyle w:val="2"/>
          <w:color w:val="000000"/>
        </w:rPr>
        <w:lastRenderedPageBreak/>
        <w:t>Коррупционные риски, связанные с повышением по службе путем</w:t>
      </w:r>
      <w:r>
        <w:rPr>
          <w:rStyle w:val="2"/>
          <w:color w:val="000000"/>
        </w:rPr>
        <w:br/>
        <w:t>назначения на руководящие должности</w:t>
      </w:r>
    </w:p>
    <w:p w:rsidR="003A28C7" w:rsidRDefault="003A28C7" w:rsidP="003A28C7">
      <w:pPr>
        <w:pStyle w:val="21"/>
        <w:framePr w:w="9806" w:h="15729" w:hRule="exact" w:wrap="none" w:vAnchor="page" w:hAnchor="page" w:x="1278" w:y="764"/>
        <w:shd w:val="clear" w:color="auto" w:fill="auto"/>
        <w:spacing w:before="0" w:line="451" w:lineRule="exact"/>
        <w:ind w:firstLine="720"/>
      </w:pPr>
      <w:r>
        <w:rPr>
          <w:rStyle w:val="2"/>
          <w:color w:val="000000"/>
        </w:rPr>
        <w:t>Для профилактики коррупционных рисков, связанных с повышением по службе путем назначения на руководящие должности необходимо:</w:t>
      </w:r>
    </w:p>
    <w:p w:rsidR="003A28C7" w:rsidRDefault="003A28C7" w:rsidP="003A28C7">
      <w:pPr>
        <w:pStyle w:val="21"/>
        <w:framePr w:w="9806" w:h="15729" w:hRule="exact" w:wrap="none" w:vAnchor="page" w:hAnchor="page" w:x="1278" w:y="764"/>
        <w:shd w:val="clear" w:color="auto" w:fill="auto"/>
        <w:spacing w:before="0"/>
      </w:pPr>
      <w:r>
        <w:rPr>
          <w:rStyle w:val="2"/>
          <w:color w:val="000000"/>
        </w:rPr>
        <w:t>1. 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w:t>
      </w:r>
      <w:r w:rsidRPr="00FA0A64">
        <w:rPr>
          <w:rStyle w:val="2"/>
          <w:color w:val="000000"/>
        </w:rPr>
        <w:t xml:space="preserve"> </w:t>
      </w:r>
      <w:r>
        <w:rPr>
          <w:rStyle w:val="2"/>
          <w:color w:val="000000"/>
        </w:rPr>
        <w:t>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принятии решения о повышении в должности.</w:t>
      </w:r>
    </w:p>
    <w:p w:rsidR="003A28C7" w:rsidRDefault="003A28C7" w:rsidP="003A28C7">
      <w:pPr>
        <w:pStyle w:val="21"/>
        <w:framePr w:w="9806" w:h="15729" w:hRule="exact" w:wrap="none" w:vAnchor="page" w:hAnchor="page" w:x="1278" w:y="764"/>
        <w:numPr>
          <w:ilvl w:val="0"/>
          <w:numId w:val="12"/>
        </w:numPr>
        <w:shd w:val="clear" w:color="auto" w:fill="auto"/>
        <w:tabs>
          <w:tab w:val="left" w:pos="1027"/>
        </w:tabs>
        <w:spacing w:before="0"/>
        <w:ind w:firstLine="740"/>
      </w:pPr>
      <w:r>
        <w:rPr>
          <w:rStyle w:val="2"/>
          <w:color w:val="000000"/>
        </w:rPr>
        <w:t>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организации, при наличии кандидатов, обладающих большей компетенцией и опытом работы.</w:t>
      </w:r>
    </w:p>
    <w:p w:rsidR="003A28C7" w:rsidRDefault="003A28C7" w:rsidP="003A28C7">
      <w:pPr>
        <w:pStyle w:val="21"/>
        <w:framePr w:w="9806" w:h="15729" w:hRule="exact" w:wrap="none" w:vAnchor="page" w:hAnchor="page" w:x="1278" w:y="764"/>
        <w:numPr>
          <w:ilvl w:val="0"/>
          <w:numId w:val="12"/>
        </w:numPr>
        <w:shd w:val="clear" w:color="auto" w:fill="auto"/>
        <w:tabs>
          <w:tab w:val="left" w:pos="1027"/>
        </w:tabs>
        <w:spacing w:before="0"/>
        <w:ind w:firstLine="740"/>
      </w:pPr>
      <w:r>
        <w:rPr>
          <w:rStyle w:val="2"/>
          <w:color w:val="000000"/>
        </w:rPr>
        <w:t>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w:t>
      </w:r>
      <w:r w:rsidRPr="00017E75">
        <w:rPr>
          <w:rStyle w:val="2"/>
          <w:color w:val="000000"/>
        </w:rPr>
        <w:t xml:space="preserve"> </w:t>
      </w:r>
      <w:r>
        <w:rPr>
          <w:rStyle w:val="2"/>
          <w:color w:val="000000"/>
        </w:rPr>
        <w:t>являются попытки продвижения на руководящие должности в организации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3A28C7" w:rsidRDefault="003A28C7" w:rsidP="003A28C7">
      <w:pPr>
        <w:pStyle w:val="21"/>
        <w:framePr w:w="9806" w:h="15729" w:hRule="exact" w:wrap="none" w:vAnchor="page" w:hAnchor="page" w:x="1278" w:y="764"/>
        <w:shd w:val="clear" w:color="auto" w:fill="auto"/>
        <w:spacing w:before="0" w:after="299"/>
        <w:ind w:left="280" w:firstLine="460"/>
        <w:jc w:val="center"/>
      </w:pPr>
      <w:r>
        <w:rPr>
          <w:rStyle w:val="2"/>
          <w:color w:val="000000"/>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p>
    <w:p w:rsidR="003A28C7" w:rsidRDefault="003A28C7" w:rsidP="003A28C7">
      <w:pPr>
        <w:pStyle w:val="21"/>
        <w:framePr w:w="9806" w:h="15729" w:hRule="exact" w:wrap="none" w:vAnchor="page" w:hAnchor="page" w:x="1278" w:y="764"/>
        <w:numPr>
          <w:ilvl w:val="0"/>
          <w:numId w:val="12"/>
        </w:numPr>
        <w:shd w:val="clear" w:color="auto" w:fill="auto"/>
        <w:spacing w:before="0" w:line="451" w:lineRule="exact"/>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11" w:h="15566" w:hRule="exact" w:wrap="none" w:vAnchor="page" w:hAnchor="page" w:x="1298" w:y="539"/>
        <w:shd w:val="clear" w:color="auto" w:fill="auto"/>
        <w:spacing w:before="0" w:line="307" w:lineRule="exact"/>
        <w:ind w:right="280"/>
        <w:jc w:val="center"/>
        <w:rPr>
          <w:rStyle w:val="2"/>
          <w:color w:val="000000"/>
        </w:rPr>
      </w:pPr>
      <w:r>
        <w:rPr>
          <w:rStyle w:val="2"/>
          <w:color w:val="000000"/>
        </w:rPr>
        <w:lastRenderedPageBreak/>
        <w:t>Виды финансовых операций и финансовых инструментов, являющихся</w:t>
      </w:r>
      <w:r>
        <w:rPr>
          <w:rStyle w:val="2"/>
          <w:color w:val="000000"/>
        </w:rPr>
        <w:br/>
        <w:t>источниками коррупционных рисков</w:t>
      </w:r>
    </w:p>
    <w:p w:rsidR="003A28C7" w:rsidRDefault="003A28C7" w:rsidP="003A28C7">
      <w:pPr>
        <w:pStyle w:val="21"/>
        <w:framePr w:w="9811" w:h="15566" w:hRule="exact" w:wrap="none" w:vAnchor="page" w:hAnchor="page" w:x="1298" w:y="539"/>
        <w:shd w:val="clear" w:color="auto" w:fill="auto"/>
        <w:spacing w:before="0"/>
        <w:ind w:firstLine="700"/>
      </w:pPr>
      <w:r>
        <w:rPr>
          <w:rStyle w:val="2"/>
          <w:color w:val="000000"/>
        </w:rPr>
        <w:t>Источниками коррупционных рисков при осуществлении финансовых операций являются:</w:t>
      </w:r>
    </w:p>
    <w:p w:rsidR="003A28C7" w:rsidRDefault="003A28C7" w:rsidP="003A28C7">
      <w:pPr>
        <w:pStyle w:val="21"/>
        <w:framePr w:w="9811" w:h="15566" w:hRule="exact" w:wrap="none" w:vAnchor="page" w:hAnchor="page" w:x="1298" w:y="539"/>
        <w:numPr>
          <w:ilvl w:val="0"/>
          <w:numId w:val="5"/>
        </w:numPr>
        <w:shd w:val="clear" w:color="auto" w:fill="auto"/>
        <w:tabs>
          <w:tab w:val="left" w:pos="925"/>
        </w:tabs>
        <w:spacing w:before="0"/>
        <w:ind w:firstLine="700"/>
      </w:pPr>
      <w:r>
        <w:rPr>
          <w:rStyle w:val="2"/>
          <w:color w:val="000000"/>
        </w:rPr>
        <w:t>выбор учреждения банка для размещения денежных средств и для осуществления других банковских операций;</w:t>
      </w:r>
    </w:p>
    <w:p w:rsidR="003A28C7" w:rsidRDefault="003A28C7" w:rsidP="003A28C7">
      <w:pPr>
        <w:pStyle w:val="21"/>
        <w:framePr w:w="9811" w:h="15566" w:hRule="exact" w:wrap="none" w:vAnchor="page" w:hAnchor="page" w:x="1298" w:y="539"/>
        <w:numPr>
          <w:ilvl w:val="0"/>
          <w:numId w:val="5"/>
        </w:numPr>
        <w:shd w:val="clear" w:color="auto" w:fill="auto"/>
        <w:tabs>
          <w:tab w:val="left" w:pos="930"/>
        </w:tabs>
        <w:spacing w:before="0"/>
        <w:ind w:firstLine="700"/>
      </w:pPr>
      <w:r>
        <w:rPr>
          <w:rStyle w:val="2"/>
          <w:color w:val="000000"/>
        </w:rPr>
        <w:t>выбор объекта, инструмента инвестирования и осуществление других финансовых операций.</w:t>
      </w:r>
    </w:p>
    <w:p w:rsidR="003A28C7" w:rsidRDefault="003A28C7" w:rsidP="003A28C7">
      <w:pPr>
        <w:pStyle w:val="21"/>
        <w:framePr w:w="9811" w:h="15566" w:hRule="exact" w:wrap="none" w:vAnchor="page" w:hAnchor="page" w:x="1298" w:y="539"/>
        <w:shd w:val="clear" w:color="auto" w:fill="auto"/>
        <w:spacing w:before="0"/>
        <w:ind w:firstLine="700"/>
      </w:pPr>
      <w:r>
        <w:rPr>
          <w:rStyle w:val="2"/>
          <w:color w:val="000000"/>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организация выступает в роли инвестора (размещает финансовые средства) или заемщика:</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выбор кредитной организации для осуществления банковских операций;</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выбор инструментов инвестирования в кредитные организации;</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выбор объекта инвестирования (за исключением кредитных организаций);</w:t>
      </w:r>
    </w:p>
    <w:p w:rsidR="003A28C7" w:rsidRDefault="003A28C7" w:rsidP="003A28C7">
      <w:pPr>
        <w:pStyle w:val="21"/>
        <w:framePr w:w="9811" w:h="15566" w:hRule="exact" w:wrap="none" w:vAnchor="page" w:hAnchor="page" w:x="1298" w:y="539"/>
        <w:numPr>
          <w:ilvl w:val="0"/>
          <w:numId w:val="5"/>
        </w:numPr>
        <w:shd w:val="clear" w:color="auto" w:fill="auto"/>
        <w:tabs>
          <w:tab w:val="left" w:pos="934"/>
        </w:tabs>
        <w:spacing w:before="0"/>
        <w:ind w:firstLine="700"/>
      </w:pPr>
      <w:r>
        <w:rPr>
          <w:rStyle w:val="2"/>
          <w:color w:val="000000"/>
        </w:rPr>
        <w:t>выбор инструментов инвестирования в другие объекты (за исключением кредитных организаций);</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выбор страховой компании;</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выбор условий страхования;</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заключение лизинговых и факторинговых сделок.</w:t>
      </w:r>
    </w:p>
    <w:p w:rsidR="003A28C7" w:rsidRDefault="003A28C7" w:rsidP="003A28C7">
      <w:pPr>
        <w:pStyle w:val="21"/>
        <w:framePr w:w="9811" w:h="15566" w:hRule="exact" w:wrap="none" w:vAnchor="page" w:hAnchor="page" w:x="1298" w:y="539"/>
        <w:shd w:val="clear" w:color="auto" w:fill="auto"/>
        <w:spacing w:before="0"/>
        <w:ind w:firstLine="700"/>
      </w:pPr>
      <w:r>
        <w:rPr>
          <w:rStyle w:val="2"/>
          <w:color w:val="000000"/>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доходность (тариф);</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сроки инвестирования (период действия договора);</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объем инвестиций (сумма договора);</w:t>
      </w:r>
    </w:p>
    <w:p w:rsidR="003A28C7" w:rsidRDefault="003A28C7" w:rsidP="003A28C7">
      <w:pPr>
        <w:pStyle w:val="21"/>
        <w:framePr w:w="9811" w:h="15566" w:hRule="exact" w:wrap="none" w:vAnchor="page" w:hAnchor="page" w:x="1298" w:y="539"/>
        <w:numPr>
          <w:ilvl w:val="0"/>
          <w:numId w:val="5"/>
        </w:numPr>
        <w:shd w:val="clear" w:color="auto" w:fill="auto"/>
        <w:tabs>
          <w:tab w:val="left" w:pos="977"/>
        </w:tabs>
        <w:spacing w:before="0"/>
        <w:ind w:firstLine="700"/>
      </w:pPr>
      <w:r>
        <w:rPr>
          <w:rStyle w:val="2"/>
          <w:color w:val="000000"/>
        </w:rPr>
        <w:t>ликвидность инвестиций (с учетом эмитента, сроков, суммы и доходности).</w:t>
      </w:r>
    </w:p>
    <w:p w:rsidR="003A28C7" w:rsidRDefault="003A28C7" w:rsidP="003A28C7">
      <w:pPr>
        <w:pStyle w:val="21"/>
        <w:framePr w:w="9811" w:h="15566" w:hRule="exact" w:wrap="none" w:vAnchor="page" w:hAnchor="page" w:x="1298" w:y="539"/>
        <w:shd w:val="clear" w:color="auto" w:fill="auto"/>
        <w:spacing w:before="0" w:after="75" w:line="260" w:lineRule="exact"/>
        <w:jc w:val="right"/>
        <w:rPr>
          <w:rStyle w:val="2"/>
          <w:color w:val="000000"/>
        </w:rPr>
      </w:pPr>
    </w:p>
    <w:p w:rsidR="003A28C7" w:rsidRDefault="003A28C7" w:rsidP="003A28C7">
      <w:pPr>
        <w:pStyle w:val="21"/>
        <w:framePr w:w="9811" w:h="15566" w:hRule="exact" w:wrap="none" w:vAnchor="page" w:hAnchor="page" w:x="1298" w:y="539"/>
        <w:shd w:val="clear" w:color="auto" w:fill="auto"/>
        <w:spacing w:before="0" w:after="75" w:line="260" w:lineRule="exact"/>
        <w:jc w:val="center"/>
      </w:pPr>
      <w:r>
        <w:rPr>
          <w:rStyle w:val="2"/>
          <w:color w:val="000000"/>
        </w:rPr>
        <w:t>Коррупционные риски, связанные с открытием и ведением счетов в банках</w:t>
      </w:r>
    </w:p>
    <w:p w:rsidR="003A28C7" w:rsidRDefault="003A28C7" w:rsidP="003A28C7">
      <w:pPr>
        <w:pStyle w:val="21"/>
        <w:framePr w:w="9811" w:h="15566" w:hRule="exact" w:wrap="none" w:vAnchor="page" w:hAnchor="page" w:x="1298" w:y="539"/>
        <w:shd w:val="clear" w:color="auto" w:fill="auto"/>
        <w:spacing w:before="0"/>
        <w:ind w:firstLine="720"/>
      </w:pPr>
      <w:r>
        <w:rPr>
          <w:rStyle w:val="2"/>
          <w:color w:val="000000"/>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3A28C7" w:rsidRPr="00017E75" w:rsidRDefault="003A28C7" w:rsidP="003A28C7">
      <w:pPr>
        <w:pStyle w:val="21"/>
        <w:framePr w:w="9811" w:h="15566" w:hRule="exact" w:wrap="none" w:vAnchor="page" w:hAnchor="page" w:x="1298" w:y="539"/>
        <w:numPr>
          <w:ilvl w:val="0"/>
          <w:numId w:val="13"/>
        </w:numPr>
        <w:shd w:val="clear" w:color="auto" w:fill="auto"/>
        <w:tabs>
          <w:tab w:val="left" w:pos="1166"/>
        </w:tabs>
        <w:spacing w:before="0"/>
        <w:ind w:firstLine="720"/>
        <w:rPr>
          <w:rStyle w:val="2"/>
        </w:rPr>
      </w:pPr>
      <w:r>
        <w:rPr>
          <w:rStyle w:val="2"/>
          <w:color w:val="000000"/>
        </w:rPr>
        <w:t>Определить надежность и финансовую устойчивость кредитной организации.</w:t>
      </w:r>
    </w:p>
    <w:p w:rsidR="003A28C7" w:rsidRDefault="003A28C7" w:rsidP="003A28C7">
      <w:pPr>
        <w:pStyle w:val="21"/>
        <w:framePr w:w="9811" w:h="15566" w:hRule="exact" w:wrap="none" w:vAnchor="page" w:hAnchor="page" w:x="1298" w:y="539"/>
        <w:shd w:val="clear" w:color="auto" w:fill="auto"/>
        <w:tabs>
          <w:tab w:val="left" w:pos="1166"/>
        </w:tabs>
        <w:spacing w:before="0"/>
        <w:ind w:firstLine="720"/>
      </w:pPr>
      <w:r>
        <w:rPr>
          <w:rStyle w:val="2"/>
          <w:color w:val="000000"/>
        </w:rPr>
        <w:t>При этом в качестве ключевого критерия надежности целесообразно принять   величину   активов   кредитной   организации.  Источником   информации  может  быть</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7" w:h="15791" w:hRule="exact" w:wrap="none" w:vAnchor="page" w:hAnchor="page" w:x="1266" w:y="352"/>
        <w:shd w:val="clear" w:color="auto" w:fill="auto"/>
        <w:spacing w:before="0"/>
      </w:pPr>
      <w:r>
        <w:rPr>
          <w:rStyle w:val="2"/>
          <w:color w:val="000000"/>
        </w:rPr>
        <w:lastRenderedPageBreak/>
        <w:t>рейтинговое агентство «РИА Рейтинг», которое осуществляет периодические публикации рейтинга кредитных организаций, в том числе и по величине активов.</w:t>
      </w:r>
    </w:p>
    <w:p w:rsidR="003A28C7" w:rsidRDefault="003A28C7" w:rsidP="003A28C7">
      <w:pPr>
        <w:pStyle w:val="21"/>
        <w:framePr w:w="9787" w:h="15791" w:hRule="exact" w:wrap="none" w:vAnchor="page" w:hAnchor="page" w:x="1266" w:y="352"/>
        <w:shd w:val="clear" w:color="auto" w:fill="auto"/>
        <w:spacing w:before="0"/>
        <w:ind w:firstLine="720"/>
      </w:pPr>
      <w:r>
        <w:rPr>
          <w:rStyle w:val="2"/>
          <w:color w:val="000000"/>
        </w:rPr>
        <w:t>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№213-Ф3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3A28C7" w:rsidRDefault="003A28C7" w:rsidP="003A28C7">
      <w:pPr>
        <w:pStyle w:val="21"/>
        <w:framePr w:w="9787" w:h="15791" w:hRule="exact" w:wrap="none" w:vAnchor="page" w:hAnchor="page" w:x="1266" w:y="352"/>
        <w:shd w:val="clear" w:color="auto" w:fill="auto"/>
        <w:spacing w:before="0"/>
        <w:ind w:firstLine="720"/>
      </w:pPr>
      <w:r>
        <w:rPr>
          <w:rStyle w:val="2"/>
          <w:color w:val="000000"/>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№213-Ф3, является рискованным и может свидетельствовать о наличии коррупционной составляющей.</w:t>
      </w:r>
    </w:p>
    <w:p w:rsidR="003A28C7" w:rsidRDefault="003A28C7" w:rsidP="003A28C7">
      <w:pPr>
        <w:pStyle w:val="21"/>
        <w:framePr w:w="9787" w:h="15791" w:hRule="exact" w:wrap="none" w:vAnchor="page" w:hAnchor="page" w:x="1266" w:y="352"/>
        <w:numPr>
          <w:ilvl w:val="0"/>
          <w:numId w:val="13"/>
        </w:numPr>
        <w:shd w:val="clear" w:color="auto" w:fill="auto"/>
        <w:tabs>
          <w:tab w:val="left" w:pos="990"/>
        </w:tabs>
        <w:spacing w:before="0"/>
        <w:ind w:firstLine="720"/>
      </w:pPr>
      <w:r>
        <w:rPr>
          <w:rStyle w:val="2"/>
          <w:color w:val="000000"/>
        </w:rPr>
        <w:t>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подлежащие обязательному контролю:</w:t>
      </w:r>
    </w:p>
    <w:p w:rsidR="003A28C7" w:rsidRDefault="003A28C7" w:rsidP="003A28C7">
      <w:pPr>
        <w:pStyle w:val="21"/>
        <w:framePr w:w="9787" w:h="15791" w:hRule="exact" w:wrap="none" w:vAnchor="page" w:hAnchor="page" w:x="1266" w:y="352"/>
        <w:shd w:val="clear" w:color="auto" w:fill="auto"/>
        <w:spacing w:before="0"/>
        <w:ind w:firstLine="720"/>
      </w:pPr>
      <w:r>
        <w:rPr>
          <w:rStyle w:val="2"/>
          <w:color w:val="000000"/>
        </w:rPr>
        <w:t>Размещение денежных средств организации на открытых в банке расчетных, депозитных счетах и покрытых (депонированных) аккредитивах.</w:t>
      </w:r>
    </w:p>
    <w:p w:rsidR="003A28C7" w:rsidRDefault="003A28C7" w:rsidP="003A28C7">
      <w:pPr>
        <w:pStyle w:val="21"/>
        <w:framePr w:w="9787" w:h="15791" w:hRule="exact" w:wrap="none" w:vAnchor="page" w:hAnchor="page" w:x="1266" w:y="352"/>
        <w:shd w:val="clear" w:color="auto" w:fill="auto"/>
        <w:spacing w:before="0" w:line="451" w:lineRule="exact"/>
        <w:ind w:firstLine="709"/>
      </w:pPr>
      <w:r>
        <w:rPr>
          <w:rStyle w:val="2"/>
          <w:color w:val="000000"/>
        </w:rPr>
        <w:t>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w:t>
      </w:r>
      <w:r w:rsidRPr="00017E75">
        <w:rPr>
          <w:rStyle w:val="2"/>
          <w:color w:val="000000"/>
        </w:rPr>
        <w:t xml:space="preserve"> </w:t>
      </w:r>
      <w:r>
        <w:rPr>
          <w:rStyle w:val="2"/>
          <w:color w:val="000000"/>
        </w:rPr>
        <w:t>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3A28C7" w:rsidRDefault="003A28C7" w:rsidP="003A28C7">
      <w:pPr>
        <w:pStyle w:val="21"/>
        <w:framePr w:w="9787" w:h="15791" w:hRule="exact" w:wrap="none" w:vAnchor="page" w:hAnchor="page" w:x="1266" w:y="352"/>
        <w:shd w:val="clear" w:color="auto" w:fill="auto"/>
        <w:spacing w:before="0" w:line="451" w:lineRule="exact"/>
        <w:ind w:firstLine="720"/>
      </w:pPr>
      <w:r>
        <w:rPr>
          <w:rStyle w:val="2"/>
          <w:color w:val="000000"/>
        </w:rPr>
        <w:t>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 кассовое обслуживание для организации и снижении доходов по депозитам.</w:t>
      </w:r>
    </w:p>
    <w:p w:rsidR="003A28C7" w:rsidRDefault="003A28C7" w:rsidP="003A28C7">
      <w:pPr>
        <w:pStyle w:val="21"/>
        <w:framePr w:w="9787" w:h="15791" w:hRule="exact" w:wrap="none" w:vAnchor="page" w:hAnchor="page" w:x="1266" w:y="352"/>
        <w:shd w:val="clear" w:color="auto" w:fill="auto"/>
        <w:spacing w:before="0" w:line="451" w:lineRule="exact"/>
        <w:ind w:firstLine="720"/>
      </w:pPr>
      <w:r>
        <w:rPr>
          <w:rStyle w:val="2"/>
          <w:color w:val="000000"/>
        </w:rPr>
        <w:t>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w:t>
      </w:r>
    </w:p>
    <w:p w:rsidR="003A28C7" w:rsidRDefault="003A28C7" w:rsidP="003A28C7">
      <w:pPr>
        <w:pStyle w:val="21"/>
        <w:framePr w:w="9787" w:h="15791" w:hRule="exact" w:wrap="none" w:vAnchor="page" w:hAnchor="page" w:x="1266" w:y="352"/>
        <w:shd w:val="clear" w:color="auto" w:fill="auto"/>
        <w:spacing w:before="0"/>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15604" w:hRule="exact" w:wrap="none" w:vAnchor="page" w:hAnchor="page" w:x="1257" w:y="539"/>
        <w:shd w:val="clear" w:color="auto" w:fill="auto"/>
        <w:spacing w:before="0"/>
        <w:ind w:firstLine="720"/>
      </w:pPr>
      <w:r>
        <w:rPr>
          <w:rStyle w:val="2"/>
          <w:color w:val="000000"/>
        </w:rPr>
        <w:lastRenderedPageBreak/>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3A28C7" w:rsidRDefault="003A28C7" w:rsidP="003A28C7">
      <w:pPr>
        <w:pStyle w:val="21"/>
        <w:framePr w:w="9806" w:h="15604" w:hRule="exact" w:wrap="none" w:vAnchor="page" w:hAnchor="page" w:x="1257" w:y="539"/>
        <w:numPr>
          <w:ilvl w:val="0"/>
          <w:numId w:val="5"/>
        </w:numPr>
        <w:shd w:val="clear" w:color="auto" w:fill="auto"/>
        <w:tabs>
          <w:tab w:val="left" w:pos="907"/>
        </w:tabs>
        <w:spacing w:before="0"/>
        <w:ind w:firstLine="720"/>
      </w:pPr>
      <w:r>
        <w:rPr>
          <w:rStyle w:val="2"/>
          <w:color w:val="000000"/>
        </w:rPr>
        <w:t>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3A28C7" w:rsidRDefault="003A28C7" w:rsidP="003A28C7">
      <w:pPr>
        <w:pStyle w:val="21"/>
        <w:framePr w:w="9806" w:h="15604" w:hRule="exact" w:wrap="none" w:vAnchor="page" w:hAnchor="page" w:x="1257" w:y="539"/>
        <w:shd w:val="clear" w:color="auto" w:fill="auto"/>
        <w:spacing w:before="0"/>
        <w:ind w:firstLine="720"/>
        <w:rPr>
          <w:rStyle w:val="2"/>
          <w:color w:val="000000"/>
        </w:rPr>
      </w:pPr>
      <w:r>
        <w:rPr>
          <w:rStyle w:val="2"/>
          <w:color w:val="000000"/>
        </w:rPr>
        <w:t>- 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w:t>
      </w:r>
      <w:r w:rsidRPr="003202C9">
        <w:rPr>
          <w:rStyle w:val="2"/>
          <w:color w:val="000000"/>
        </w:rPr>
        <w:t xml:space="preserve"> </w:t>
      </w:r>
    </w:p>
    <w:p w:rsidR="003A28C7" w:rsidRDefault="003A28C7" w:rsidP="003A28C7">
      <w:pPr>
        <w:pStyle w:val="21"/>
        <w:framePr w:w="9806" w:h="15604" w:hRule="exact" w:wrap="none" w:vAnchor="page" w:hAnchor="page" w:x="1257" w:y="539"/>
        <w:shd w:val="clear" w:color="auto" w:fill="auto"/>
        <w:spacing w:before="0"/>
        <w:ind w:firstLine="720"/>
      </w:pPr>
      <w:r>
        <w:rPr>
          <w:rStyle w:val="2"/>
          <w:color w:val="000000"/>
        </w:rPr>
        <w:t>- 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3A28C7" w:rsidRDefault="003A28C7" w:rsidP="003A28C7">
      <w:pPr>
        <w:pStyle w:val="21"/>
        <w:framePr w:w="9806" w:h="15604" w:hRule="exact" w:wrap="none" w:vAnchor="page" w:hAnchor="page" w:x="1257" w:y="539"/>
        <w:shd w:val="clear" w:color="auto" w:fill="auto"/>
        <w:spacing w:before="0"/>
      </w:pPr>
      <w:r>
        <w:rPr>
          <w:rStyle w:val="2"/>
          <w:color w:val="000000"/>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w:t>
      </w:r>
      <w:r>
        <w:rPr>
          <w:rStyle w:val="2"/>
          <w:color w:val="000000"/>
        </w:rPr>
        <w:tab/>
        <w:t>анализируемым. Для расчета соответствия доходности</w:t>
      </w:r>
      <w:r w:rsidRPr="003202C9">
        <w:rPr>
          <w:rStyle w:val="2"/>
          <w:color w:val="000000"/>
        </w:rPr>
        <w:t xml:space="preserve"> </w:t>
      </w:r>
      <w:r>
        <w:rPr>
          <w:rStyle w:val="2"/>
          <w:color w:val="000000"/>
        </w:rPr>
        <w:t>анализируемого финансового инструмента рыночным условиям применяется формула:</w:t>
      </w:r>
    </w:p>
    <w:p w:rsidR="003A28C7" w:rsidRDefault="003A28C7" w:rsidP="003A28C7">
      <w:pPr>
        <w:pStyle w:val="21"/>
        <w:framePr w:w="9806" w:h="15604" w:hRule="exact" w:wrap="none" w:vAnchor="page" w:hAnchor="page" w:x="1257" w:y="539"/>
        <w:shd w:val="clear" w:color="auto" w:fill="auto"/>
        <w:tabs>
          <w:tab w:val="left" w:pos="2011"/>
        </w:tabs>
        <w:spacing w:before="0"/>
        <w:ind w:firstLine="720"/>
      </w:pPr>
    </w:p>
    <w:p w:rsidR="003A28C7" w:rsidRDefault="003A28C7" w:rsidP="003A28C7">
      <w:pPr>
        <w:pStyle w:val="81"/>
        <w:framePr w:w="9806" w:h="15604" w:hRule="exact" w:wrap="none" w:vAnchor="page" w:hAnchor="page" w:x="1257" w:y="539"/>
        <w:shd w:val="clear" w:color="auto" w:fill="auto"/>
        <w:tabs>
          <w:tab w:val="left" w:leader="underscore" w:pos="6206"/>
        </w:tabs>
        <w:spacing w:line="149" w:lineRule="exact"/>
        <w:ind w:left="3600"/>
      </w:pPr>
      <w:r>
        <w:rPr>
          <w:rStyle w:val="8"/>
          <w:b w:val="0"/>
          <w:bCs w:val="0"/>
          <w:color w:val="000000"/>
        </w:rPr>
        <w:t xml:space="preserve">             (Д1+Д2+Д3)/3</w:t>
      </w:r>
    </w:p>
    <w:p w:rsidR="003A28C7" w:rsidRDefault="003A28C7" w:rsidP="003A28C7">
      <w:pPr>
        <w:pStyle w:val="21"/>
        <w:framePr w:w="9806" w:h="15604" w:hRule="exact" w:wrap="none" w:vAnchor="page" w:hAnchor="page" w:x="1257" w:y="539"/>
        <w:shd w:val="clear" w:color="auto" w:fill="auto"/>
        <w:tabs>
          <w:tab w:val="left" w:leader="hyphen" w:pos="4949"/>
          <w:tab w:val="left" w:leader="hyphen" w:pos="5066"/>
          <w:tab w:val="left" w:leader="hyphen" w:pos="5654"/>
        </w:tabs>
        <w:spacing w:before="0" w:line="149" w:lineRule="exact"/>
        <w:ind w:left="3600"/>
      </w:pPr>
      <w:r>
        <w:rPr>
          <w:rStyle w:val="2"/>
          <w:color w:val="000000"/>
        </w:rPr>
        <w:t>Кед =</w:t>
      </w:r>
      <w:r>
        <w:rPr>
          <w:rStyle w:val="2"/>
          <w:color w:val="000000"/>
        </w:rPr>
        <w:tab/>
        <w:t>--</w:t>
      </w:r>
      <w:r>
        <w:rPr>
          <w:rStyle w:val="2"/>
          <w:color w:val="000000"/>
        </w:rPr>
        <w:tab/>
        <w:t>, где:</w:t>
      </w:r>
    </w:p>
    <w:p w:rsidR="003A28C7" w:rsidRDefault="003A28C7" w:rsidP="003A28C7">
      <w:pPr>
        <w:pStyle w:val="100"/>
        <w:framePr w:w="9806" w:h="15604" w:hRule="exact" w:wrap="none" w:vAnchor="page" w:hAnchor="page" w:x="1257" w:y="539"/>
        <w:shd w:val="clear" w:color="auto" w:fill="auto"/>
        <w:spacing w:after="0"/>
        <w:ind w:right="20"/>
      </w:pPr>
      <w:r>
        <w:rPr>
          <w:rStyle w:val="10"/>
          <w:color w:val="000000"/>
        </w:rPr>
        <w:t>Да</w:t>
      </w:r>
    </w:p>
    <w:p w:rsidR="003A28C7" w:rsidRDefault="003A28C7" w:rsidP="003A28C7">
      <w:pPr>
        <w:pStyle w:val="21"/>
        <w:framePr w:w="9806" w:h="15604" w:hRule="exact" w:wrap="none" w:vAnchor="page" w:hAnchor="page" w:x="1257" w:y="539"/>
        <w:shd w:val="clear" w:color="auto" w:fill="auto"/>
        <w:tabs>
          <w:tab w:val="left" w:pos="907"/>
        </w:tabs>
        <w:spacing w:before="0" w:line="446" w:lineRule="exact"/>
        <w:ind w:left="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10031" w:h="15565" w:hRule="exact" w:wrap="none" w:vAnchor="page" w:hAnchor="page" w:x="1228" w:y="477"/>
        <w:shd w:val="clear" w:color="auto" w:fill="auto"/>
        <w:spacing w:before="0" w:line="298" w:lineRule="exact"/>
      </w:pPr>
      <w:r>
        <w:rPr>
          <w:rStyle w:val="2"/>
          <w:color w:val="000000"/>
        </w:rPr>
        <w:lastRenderedPageBreak/>
        <w:t>Кед - коэффициент соответствия доходности рыночным условиям;</w:t>
      </w:r>
    </w:p>
    <w:p w:rsidR="003A28C7" w:rsidRDefault="003A28C7" w:rsidP="003A28C7">
      <w:pPr>
        <w:pStyle w:val="21"/>
        <w:framePr w:w="10031" w:h="15565" w:hRule="exact" w:wrap="none" w:vAnchor="page" w:hAnchor="page" w:x="1228" w:y="477"/>
        <w:shd w:val="clear" w:color="auto" w:fill="auto"/>
        <w:spacing w:before="0" w:line="298" w:lineRule="exact"/>
      </w:pPr>
      <w:r>
        <w:rPr>
          <w:rStyle w:val="2"/>
          <w:color w:val="000000"/>
        </w:rPr>
        <w:t xml:space="preserve">Да - доходность (стоимость) по анализируемой сделке, </w:t>
      </w:r>
      <w:r>
        <w:rPr>
          <w:rStyle w:val="220"/>
          <w:color w:val="000000"/>
        </w:rPr>
        <w:t>%</w:t>
      </w:r>
      <w:r>
        <w:rPr>
          <w:rStyle w:val="2"/>
          <w:color w:val="000000"/>
        </w:rPr>
        <w:t xml:space="preserve"> (руб.);</w:t>
      </w:r>
    </w:p>
    <w:p w:rsidR="003A28C7" w:rsidRDefault="003A28C7" w:rsidP="003A28C7">
      <w:pPr>
        <w:pStyle w:val="21"/>
        <w:framePr w:w="10031" w:h="15565" w:hRule="exact" w:wrap="none" w:vAnchor="page" w:hAnchor="page" w:x="1228" w:y="477"/>
        <w:shd w:val="clear" w:color="auto" w:fill="auto"/>
        <w:spacing w:before="0" w:line="298" w:lineRule="exact"/>
      </w:pPr>
      <w:r>
        <w:rPr>
          <w:rStyle w:val="2"/>
          <w:color w:val="000000"/>
        </w:rPr>
        <w:t>Д1, Д2, ДЗ - рыночные предложения по доходности (стоимости) аналогичных инструментов в других кредитных организациях в соответствующем регионе, %</w:t>
      </w:r>
    </w:p>
    <w:p w:rsidR="003A28C7" w:rsidRDefault="003A28C7" w:rsidP="003A28C7">
      <w:pPr>
        <w:pStyle w:val="11"/>
        <w:framePr w:w="10031" w:h="15565" w:hRule="exact" w:wrap="none" w:vAnchor="page" w:hAnchor="page" w:x="1228" w:y="477"/>
        <w:shd w:val="clear" w:color="auto" w:fill="auto"/>
        <w:spacing w:after="7" w:line="300" w:lineRule="exact"/>
        <w:jc w:val="both"/>
      </w:pPr>
      <w:bookmarkStart w:id="1" w:name="bookmark6"/>
      <w:r>
        <w:rPr>
          <w:rStyle w:val="1"/>
          <w:color w:val="000000"/>
        </w:rPr>
        <w:t>(руб.)</w:t>
      </w:r>
      <w:bookmarkEnd w:id="1"/>
      <w:r>
        <w:rPr>
          <w:rStyle w:val="1"/>
          <w:color w:val="000000"/>
        </w:rPr>
        <w:t>.</w:t>
      </w:r>
    </w:p>
    <w:p w:rsidR="003A28C7" w:rsidRDefault="003A28C7" w:rsidP="003A28C7">
      <w:pPr>
        <w:pStyle w:val="21"/>
        <w:framePr w:w="10031" w:h="15565" w:hRule="exact" w:wrap="none" w:vAnchor="page" w:hAnchor="page" w:x="1228" w:y="477"/>
        <w:shd w:val="clear" w:color="auto" w:fill="auto"/>
        <w:spacing w:before="0"/>
        <w:ind w:firstLine="720"/>
      </w:pPr>
      <w:r>
        <w:rPr>
          <w:rStyle w:val="2"/>
          <w:color w:val="000000"/>
        </w:rPr>
        <w:t>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w:t>
      </w:r>
    </w:p>
    <w:p w:rsidR="003A28C7" w:rsidRDefault="003A28C7" w:rsidP="003A28C7">
      <w:pPr>
        <w:pStyle w:val="21"/>
        <w:framePr w:w="10031" w:h="15565" w:hRule="exact" w:wrap="none" w:vAnchor="page" w:hAnchor="page" w:x="1228" w:y="477"/>
        <w:shd w:val="clear" w:color="auto" w:fill="auto"/>
        <w:spacing w:before="0"/>
        <w:ind w:left="3920"/>
        <w:jc w:val="left"/>
      </w:pPr>
      <w:r>
        <w:rPr>
          <w:rStyle w:val="2"/>
          <w:color w:val="000000"/>
        </w:rPr>
        <w:t>0,95 ≥ Кед ≤ 1,05.</w:t>
      </w:r>
    </w:p>
    <w:p w:rsidR="003A28C7" w:rsidRDefault="003A28C7" w:rsidP="003A28C7">
      <w:pPr>
        <w:pStyle w:val="21"/>
        <w:framePr w:w="10031" w:h="15565" w:hRule="exact" w:wrap="none" w:vAnchor="page" w:hAnchor="page" w:x="1228" w:y="477"/>
        <w:shd w:val="clear" w:color="auto" w:fill="auto"/>
        <w:spacing w:before="0"/>
        <w:ind w:firstLine="720"/>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доходности инструмента от рыночных условий;</w:t>
      </w:r>
    </w:p>
    <w:p w:rsidR="003A28C7" w:rsidRDefault="003A28C7" w:rsidP="003A28C7">
      <w:pPr>
        <w:pStyle w:val="21"/>
        <w:framePr w:w="10031" w:h="15565" w:hRule="exact" w:wrap="none" w:vAnchor="page" w:hAnchor="page" w:x="1228" w:y="477"/>
        <w:shd w:val="clear" w:color="auto" w:fill="auto"/>
        <w:spacing w:before="0"/>
        <w:ind w:firstLine="709"/>
        <w:rPr>
          <w:rStyle w:val="2"/>
          <w:color w:val="000000"/>
        </w:rPr>
      </w:pPr>
      <w:r>
        <w:rPr>
          <w:rStyle w:val="2"/>
          <w:color w:val="000000"/>
        </w:rPr>
        <w:t>- покупка акций банков. Главным критерием наличия коррупционной составляющей  является   превышение   стоимости   покупки   акций   над   их   рыночной</w:t>
      </w:r>
    </w:p>
    <w:p w:rsidR="003A28C7" w:rsidRDefault="003A28C7" w:rsidP="003A28C7">
      <w:pPr>
        <w:pStyle w:val="21"/>
        <w:framePr w:w="10031" w:h="15565" w:hRule="exact" w:wrap="none" w:vAnchor="page" w:hAnchor="page" w:x="1228" w:y="477"/>
        <w:shd w:val="clear" w:color="auto" w:fill="auto"/>
        <w:spacing w:before="0" w:line="451" w:lineRule="exact"/>
      </w:pPr>
      <w:r>
        <w:rPr>
          <w:rStyle w:val="2"/>
          <w:color w:val="000000"/>
        </w:rPr>
        <w:t>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3A28C7" w:rsidRDefault="003A28C7" w:rsidP="003A28C7">
      <w:pPr>
        <w:pStyle w:val="21"/>
        <w:framePr w:w="10031" w:h="15565" w:hRule="exact" w:wrap="none" w:vAnchor="page" w:hAnchor="page" w:x="1228" w:y="477"/>
        <w:shd w:val="clear" w:color="auto" w:fill="auto"/>
        <w:spacing w:before="0" w:line="260" w:lineRule="exact"/>
        <w:ind w:firstLine="760"/>
        <w:rPr>
          <w:rStyle w:val="2"/>
          <w:color w:val="000000"/>
        </w:rPr>
      </w:pPr>
    </w:p>
    <w:p w:rsidR="003A28C7" w:rsidRDefault="003A28C7" w:rsidP="003A28C7">
      <w:pPr>
        <w:pStyle w:val="21"/>
        <w:framePr w:w="10031" w:h="15565" w:hRule="exact" w:wrap="none" w:vAnchor="page" w:hAnchor="page" w:x="1228" w:y="477"/>
        <w:shd w:val="clear" w:color="auto" w:fill="auto"/>
        <w:spacing w:before="0" w:line="260" w:lineRule="exact"/>
        <w:ind w:firstLine="567"/>
      </w:pPr>
      <w:r>
        <w:rPr>
          <w:rStyle w:val="2"/>
          <w:color w:val="000000"/>
        </w:rPr>
        <w:t>Расчет соответствия стоимости приобретенных котируемых акций рыночным</w:t>
      </w:r>
      <w:r w:rsidRPr="003202C9">
        <w:rPr>
          <w:rStyle w:val="2"/>
          <w:color w:val="000000"/>
        </w:rPr>
        <w:t xml:space="preserve"> </w:t>
      </w:r>
      <w:r>
        <w:rPr>
          <w:rStyle w:val="2"/>
          <w:color w:val="000000"/>
        </w:rPr>
        <w:t>условиям</w:t>
      </w:r>
      <w:r>
        <w:t xml:space="preserve"> </w:t>
      </w:r>
      <w:r>
        <w:rPr>
          <w:rStyle w:val="2"/>
          <w:color w:val="000000"/>
        </w:rPr>
        <w:t>производится по формуле:</w:t>
      </w:r>
    </w:p>
    <w:p w:rsidR="003A28C7" w:rsidRDefault="003A28C7" w:rsidP="003A28C7">
      <w:pPr>
        <w:pStyle w:val="81"/>
        <w:framePr w:w="10031" w:h="15565" w:hRule="exact" w:wrap="none" w:vAnchor="page" w:hAnchor="page" w:x="1228" w:y="477"/>
        <w:shd w:val="clear" w:color="auto" w:fill="auto"/>
        <w:tabs>
          <w:tab w:val="left" w:pos="4611"/>
        </w:tabs>
        <w:spacing w:line="170" w:lineRule="exact"/>
        <w:ind w:left="3920"/>
      </w:pPr>
      <w:r>
        <w:rPr>
          <w:rStyle w:val="8"/>
          <w:b w:val="0"/>
          <w:bCs w:val="0"/>
          <w:color w:val="000000"/>
        </w:rPr>
        <w:tab/>
        <w:t>(Со+Сз)/2</w:t>
      </w:r>
    </w:p>
    <w:p w:rsidR="003A28C7" w:rsidRDefault="003A28C7" w:rsidP="003A28C7">
      <w:pPr>
        <w:pStyle w:val="21"/>
        <w:framePr w:w="10031" w:h="15565" w:hRule="exact" w:wrap="none" w:vAnchor="page" w:hAnchor="page" w:x="1228" w:y="477"/>
        <w:shd w:val="clear" w:color="auto" w:fill="auto"/>
        <w:tabs>
          <w:tab w:val="left" w:leader="hyphen" w:pos="5130"/>
          <w:tab w:val="left" w:leader="hyphen" w:pos="5514"/>
        </w:tabs>
        <w:spacing w:before="0" w:line="260" w:lineRule="exact"/>
        <w:ind w:left="3920"/>
      </w:pPr>
      <w:r>
        <w:rPr>
          <w:rStyle w:val="2"/>
          <w:color w:val="000000"/>
        </w:rPr>
        <w:t xml:space="preserve">Кса = </w:t>
      </w:r>
      <w:r>
        <w:rPr>
          <w:rStyle w:val="2"/>
          <w:color w:val="000000"/>
        </w:rPr>
        <w:tab/>
        <w:t>-----, где:</w:t>
      </w:r>
    </w:p>
    <w:p w:rsidR="003A28C7" w:rsidRDefault="003A28C7" w:rsidP="003A28C7">
      <w:pPr>
        <w:pStyle w:val="81"/>
        <w:framePr w:w="10031" w:h="15565" w:hRule="exact" w:wrap="none" w:vAnchor="page" w:hAnchor="page" w:x="1228" w:y="477"/>
        <w:shd w:val="clear" w:color="auto" w:fill="auto"/>
        <w:spacing w:line="170" w:lineRule="exact"/>
        <w:ind w:right="60"/>
        <w:jc w:val="center"/>
      </w:pPr>
      <w:r>
        <w:rPr>
          <w:rStyle w:val="8"/>
          <w:b w:val="0"/>
          <w:bCs w:val="0"/>
          <w:color w:val="000000"/>
        </w:rPr>
        <w:t>Сд</w:t>
      </w:r>
    </w:p>
    <w:p w:rsidR="003A28C7" w:rsidRDefault="003A28C7" w:rsidP="003A28C7">
      <w:pPr>
        <w:pStyle w:val="21"/>
        <w:framePr w:w="10031" w:h="15565" w:hRule="exact" w:wrap="none" w:vAnchor="page" w:hAnchor="page" w:x="1228" w:y="477"/>
        <w:shd w:val="clear" w:color="auto" w:fill="auto"/>
        <w:spacing w:before="0" w:line="302" w:lineRule="exact"/>
      </w:pPr>
      <w:r>
        <w:rPr>
          <w:rStyle w:val="2"/>
          <w:color w:val="000000"/>
        </w:rPr>
        <w:t>Кса - коэффициент рыночной стоимости котируемых акций на дату совершения сделки;</w:t>
      </w:r>
    </w:p>
    <w:p w:rsidR="003A28C7" w:rsidRDefault="003A28C7" w:rsidP="003A28C7">
      <w:pPr>
        <w:pStyle w:val="21"/>
        <w:framePr w:w="10031" w:h="15565" w:hRule="exact" w:wrap="none" w:vAnchor="page" w:hAnchor="page" w:x="1228" w:y="477"/>
        <w:shd w:val="clear" w:color="auto" w:fill="auto"/>
        <w:spacing w:before="0" w:line="302" w:lineRule="exact"/>
      </w:pPr>
      <w:r>
        <w:rPr>
          <w:rStyle w:val="2"/>
          <w:color w:val="000000"/>
        </w:rPr>
        <w:t>Со - рыночная стоимость акций на момент открытия торгов на дату совершения сделки;</w:t>
      </w:r>
    </w:p>
    <w:p w:rsidR="003A28C7" w:rsidRDefault="003A28C7" w:rsidP="003A28C7">
      <w:pPr>
        <w:pStyle w:val="21"/>
        <w:framePr w:w="10031" w:h="15565" w:hRule="exact" w:wrap="none" w:vAnchor="page" w:hAnchor="page" w:x="1228" w:y="477"/>
        <w:shd w:val="clear" w:color="auto" w:fill="auto"/>
        <w:spacing w:before="0" w:line="302" w:lineRule="exact"/>
      </w:pPr>
      <w:r>
        <w:rPr>
          <w:rStyle w:val="2"/>
          <w:color w:val="000000"/>
        </w:rPr>
        <w:t>Сз - рыночная стоимость акций на момент закрытия торгов на дату совершения сделки;</w:t>
      </w:r>
    </w:p>
    <w:p w:rsidR="003A28C7" w:rsidRDefault="003A28C7" w:rsidP="003A28C7">
      <w:pPr>
        <w:pStyle w:val="21"/>
        <w:framePr w:w="10031" w:h="15565" w:hRule="exact" w:wrap="none" w:vAnchor="page" w:hAnchor="page" w:x="1228" w:y="477"/>
        <w:shd w:val="clear" w:color="auto" w:fill="auto"/>
        <w:spacing w:before="0" w:line="302" w:lineRule="exact"/>
      </w:pPr>
      <w:r>
        <w:rPr>
          <w:rStyle w:val="2"/>
          <w:color w:val="000000"/>
        </w:rPr>
        <w:t>Сд - стоимость покупки акций по договору.</w:t>
      </w:r>
    </w:p>
    <w:p w:rsidR="003A28C7" w:rsidRDefault="003A28C7" w:rsidP="003A28C7">
      <w:pPr>
        <w:pStyle w:val="21"/>
        <w:framePr w:w="10031" w:h="15565" w:hRule="exact" w:wrap="none" w:vAnchor="page" w:hAnchor="page" w:x="1228" w:y="477"/>
        <w:shd w:val="clear" w:color="auto" w:fill="auto"/>
        <w:spacing w:before="0"/>
        <w:ind w:firstLine="760"/>
      </w:pPr>
      <w:r>
        <w:rPr>
          <w:rStyle w:val="2"/>
          <w:color w:val="000000"/>
        </w:rPr>
        <w:t>Об отсутствии коррупционной составляющей при приобретении акций банков может свидетельствовать значение Кса в пределах:</w:t>
      </w:r>
    </w:p>
    <w:p w:rsidR="003A28C7" w:rsidRDefault="003A28C7" w:rsidP="003A28C7">
      <w:pPr>
        <w:pStyle w:val="61"/>
        <w:framePr w:w="10031" w:h="15565" w:hRule="exact" w:wrap="none" w:vAnchor="page" w:hAnchor="page" w:x="1228" w:y="477"/>
        <w:shd w:val="clear" w:color="auto" w:fill="auto"/>
        <w:spacing w:after="0" w:line="456" w:lineRule="exact"/>
        <w:ind w:left="3920"/>
        <w:jc w:val="both"/>
      </w:pPr>
      <w:r>
        <w:rPr>
          <w:rStyle w:val="6"/>
          <w:color w:val="000000"/>
        </w:rPr>
        <w:t>0,95 ≥ Кса ≤1,05.</w:t>
      </w:r>
    </w:p>
    <w:p w:rsidR="003A28C7" w:rsidRDefault="003A28C7" w:rsidP="003A28C7">
      <w:pPr>
        <w:pStyle w:val="21"/>
        <w:framePr w:w="10031" w:h="15565" w:hRule="exact" w:wrap="none" w:vAnchor="page" w:hAnchor="page" w:x="1228" w:y="477"/>
        <w:shd w:val="clear" w:color="auto" w:fill="auto"/>
        <w:spacing w:before="0"/>
        <w:ind w:firstLine="760"/>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стоимости акций от рыночных котировок на дату заключения сделки.</w:t>
      </w:r>
    </w:p>
    <w:p w:rsidR="003A28C7" w:rsidRDefault="003A28C7" w:rsidP="003A28C7">
      <w:pPr>
        <w:pStyle w:val="21"/>
        <w:framePr w:w="10031" w:h="15565" w:hRule="exact" w:wrap="none" w:vAnchor="page" w:hAnchor="page" w:x="1228" w:y="477"/>
        <w:shd w:val="clear" w:color="auto" w:fill="auto"/>
        <w:spacing w:before="0" w:line="293" w:lineRule="exact"/>
        <w:ind w:right="240"/>
        <w:jc w:val="center"/>
        <w:rPr>
          <w:rStyle w:val="2"/>
          <w:color w:val="000000"/>
        </w:rPr>
      </w:pPr>
    </w:p>
    <w:p w:rsidR="003A28C7" w:rsidRDefault="003A28C7" w:rsidP="003A28C7">
      <w:pPr>
        <w:pStyle w:val="21"/>
        <w:framePr w:w="10031" w:h="15565" w:hRule="exact" w:wrap="none" w:vAnchor="page" w:hAnchor="page" w:x="1228" w:y="477"/>
        <w:shd w:val="clear" w:color="auto" w:fill="auto"/>
        <w:spacing w:before="0" w:line="293" w:lineRule="exact"/>
        <w:ind w:right="240"/>
        <w:jc w:val="center"/>
      </w:pPr>
      <w:r>
        <w:rPr>
          <w:rStyle w:val="2"/>
          <w:color w:val="000000"/>
        </w:rPr>
        <w:t>Коррупционные риски, связанные с инвестированием и заимствованием</w:t>
      </w:r>
      <w:r>
        <w:rPr>
          <w:rStyle w:val="2"/>
          <w:color w:val="000000"/>
        </w:rPr>
        <w:br/>
        <w:t>денежных средств физических и юридических лиц за исключением</w:t>
      </w:r>
    </w:p>
    <w:p w:rsidR="003A28C7" w:rsidRDefault="003A28C7" w:rsidP="003A28C7">
      <w:pPr>
        <w:pStyle w:val="21"/>
        <w:framePr w:w="10031" w:h="15565" w:hRule="exact" w:wrap="none" w:vAnchor="page" w:hAnchor="page" w:x="1228" w:y="477"/>
        <w:shd w:val="clear" w:color="auto" w:fill="auto"/>
        <w:spacing w:before="0" w:after="54" w:line="293" w:lineRule="exact"/>
        <w:ind w:right="240"/>
        <w:jc w:val="center"/>
      </w:pPr>
      <w:r>
        <w:rPr>
          <w:rStyle w:val="2"/>
          <w:color w:val="000000"/>
        </w:rPr>
        <w:t>кредитных организаций</w:t>
      </w:r>
    </w:p>
    <w:p w:rsidR="003A28C7" w:rsidRDefault="003A28C7" w:rsidP="003A28C7">
      <w:pPr>
        <w:pStyle w:val="21"/>
        <w:framePr w:w="10031" w:h="15565" w:hRule="exact" w:wrap="none" w:vAnchor="page" w:hAnchor="page" w:x="1228" w:y="477"/>
        <w:shd w:val="clear" w:color="auto" w:fill="auto"/>
        <w:spacing w:before="0" w:line="451" w:lineRule="exact"/>
        <w:ind w:firstLine="760"/>
      </w:pPr>
      <w:r>
        <w:rPr>
          <w:rStyle w:val="2"/>
          <w:color w:val="000000"/>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3A28C7" w:rsidRDefault="003A28C7" w:rsidP="003A28C7">
      <w:pPr>
        <w:pStyle w:val="21"/>
        <w:framePr w:w="10031" w:h="15565" w:hRule="exact" w:wrap="none" w:vAnchor="page" w:hAnchor="page" w:x="1228" w:y="477"/>
        <w:shd w:val="clear" w:color="auto" w:fill="auto"/>
        <w:spacing w:before="0"/>
        <w:ind w:firstLine="709"/>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30" w:h="15503" w:hRule="exact" w:wrap="none" w:vAnchor="page" w:hAnchor="page" w:x="1245" w:y="702"/>
        <w:numPr>
          <w:ilvl w:val="0"/>
          <w:numId w:val="14"/>
        </w:numPr>
        <w:shd w:val="clear" w:color="auto" w:fill="auto"/>
        <w:tabs>
          <w:tab w:val="left" w:pos="426"/>
        </w:tabs>
        <w:spacing w:before="0"/>
        <w:ind w:firstLine="567"/>
      </w:pPr>
      <w:r>
        <w:rPr>
          <w:rStyle w:val="2"/>
          <w:color w:val="000000"/>
        </w:rPr>
        <w:lastRenderedPageBreak/>
        <w:t>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репутационные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w:t>
      </w:r>
      <w:r w:rsidRPr="007B53F2">
        <w:rPr>
          <w:rStyle w:val="2"/>
          <w:color w:val="000000"/>
        </w:rPr>
        <w:t xml:space="preserve"> </w:t>
      </w:r>
      <w:r>
        <w:rPr>
          <w:rStyle w:val="2"/>
          <w:color w:val="000000"/>
        </w:rPr>
        <w:t>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3A28C7" w:rsidRDefault="003A28C7" w:rsidP="003A28C7">
      <w:pPr>
        <w:pStyle w:val="21"/>
        <w:framePr w:w="9830" w:h="15503" w:hRule="exact" w:wrap="none" w:vAnchor="page" w:hAnchor="page" w:x="1245" w:y="702"/>
        <w:numPr>
          <w:ilvl w:val="0"/>
          <w:numId w:val="14"/>
        </w:numPr>
        <w:shd w:val="clear" w:color="auto" w:fill="auto"/>
        <w:tabs>
          <w:tab w:val="left" w:pos="975"/>
        </w:tabs>
        <w:spacing w:before="0"/>
        <w:ind w:firstLine="700"/>
      </w:pPr>
      <w:r>
        <w:rPr>
          <w:rStyle w:val="2"/>
          <w:color w:val="000000"/>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3A28C7" w:rsidRDefault="003A28C7" w:rsidP="003A28C7">
      <w:pPr>
        <w:pStyle w:val="21"/>
        <w:framePr w:w="9830" w:h="15503" w:hRule="exact" w:wrap="none" w:vAnchor="page" w:hAnchor="page" w:x="1245" w:y="702"/>
        <w:numPr>
          <w:ilvl w:val="0"/>
          <w:numId w:val="5"/>
        </w:numPr>
        <w:shd w:val="clear" w:color="auto" w:fill="auto"/>
        <w:tabs>
          <w:tab w:val="left" w:pos="920"/>
        </w:tabs>
        <w:spacing w:before="0"/>
        <w:ind w:firstLine="700"/>
      </w:pPr>
      <w:r>
        <w:rPr>
          <w:rStyle w:val="2"/>
          <w:color w:val="000000"/>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3A28C7" w:rsidRDefault="003A28C7" w:rsidP="003A28C7">
      <w:pPr>
        <w:pStyle w:val="21"/>
        <w:framePr w:w="9830" w:h="15503" w:hRule="exact" w:wrap="none" w:vAnchor="page" w:hAnchor="page" w:x="1245" w:y="702"/>
        <w:numPr>
          <w:ilvl w:val="0"/>
          <w:numId w:val="5"/>
        </w:numPr>
        <w:shd w:val="clear" w:color="auto" w:fill="auto"/>
        <w:tabs>
          <w:tab w:val="left" w:pos="920"/>
        </w:tabs>
        <w:spacing w:before="0"/>
        <w:ind w:firstLine="700"/>
      </w:pPr>
      <w:r>
        <w:rPr>
          <w:rStyle w:val="2"/>
          <w:color w:val="000000"/>
        </w:rPr>
        <w:t>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w:t>
      </w:r>
    </w:p>
    <w:p w:rsidR="003A28C7" w:rsidRDefault="003A28C7" w:rsidP="003A28C7">
      <w:pPr>
        <w:pStyle w:val="21"/>
        <w:framePr w:w="9830" w:h="15503" w:hRule="exact" w:wrap="none" w:vAnchor="page" w:hAnchor="page" w:x="1245" w:y="702"/>
        <w:numPr>
          <w:ilvl w:val="0"/>
          <w:numId w:val="5"/>
        </w:numPr>
        <w:shd w:val="clear" w:color="auto" w:fill="auto"/>
        <w:tabs>
          <w:tab w:val="left" w:pos="920"/>
        </w:tabs>
        <w:spacing w:before="0"/>
        <w:ind w:firstLine="700"/>
      </w:pPr>
      <w:r>
        <w:rPr>
          <w:rStyle w:val="2"/>
          <w:color w:val="000000"/>
        </w:rPr>
        <w:t>получение займов у юридических и физических лиц на условиях, (например, под высокий процент) не соответствующих интересам заимополучателя;</w:t>
      </w:r>
    </w:p>
    <w:p w:rsidR="003A28C7" w:rsidRDefault="003A28C7" w:rsidP="003A28C7">
      <w:pPr>
        <w:pStyle w:val="21"/>
        <w:framePr w:w="9830" w:h="15503" w:hRule="exact" w:wrap="none" w:vAnchor="page" w:hAnchor="page" w:x="1245" w:y="702"/>
        <w:shd w:val="clear" w:color="auto" w:fill="auto"/>
        <w:spacing w:before="0"/>
        <w:ind w:firstLine="709"/>
      </w:pPr>
      <w:r>
        <w:rPr>
          <w:rStyle w:val="2"/>
          <w:color w:val="000000"/>
        </w:rPr>
        <w:t>- 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3A28C7" w:rsidRDefault="003A28C7" w:rsidP="003A28C7">
      <w:pPr>
        <w:pStyle w:val="21"/>
        <w:framePr w:w="9830" w:h="15503" w:hRule="exact" w:wrap="none" w:vAnchor="page" w:hAnchor="page" w:x="1245" w:y="702"/>
        <w:numPr>
          <w:ilvl w:val="0"/>
          <w:numId w:val="5"/>
        </w:numPr>
        <w:shd w:val="clear" w:color="auto" w:fill="auto"/>
        <w:tabs>
          <w:tab w:val="left" w:pos="920"/>
        </w:tabs>
        <w:spacing w:before="0"/>
        <w:ind w:firstLine="700"/>
      </w:pPr>
      <w:r>
        <w:rPr>
          <w:rStyle w:val="2"/>
          <w:color w:val="000000"/>
        </w:rPr>
        <w:t>предоставление займов физическим лицам на условиях, не отвечающих требованиям внутренних документов о поощрении работников организации.</w:t>
      </w:r>
    </w:p>
    <w:p w:rsidR="003A28C7" w:rsidRDefault="003A28C7" w:rsidP="003A28C7">
      <w:pPr>
        <w:pStyle w:val="21"/>
        <w:framePr w:w="9830" w:h="15503" w:hRule="exact" w:wrap="none" w:vAnchor="page" w:hAnchor="page" w:x="1245" w:y="702"/>
        <w:shd w:val="clear" w:color="auto" w:fill="auto"/>
        <w:tabs>
          <w:tab w:val="left" w:pos="1070"/>
        </w:tabs>
        <w:spacing w:before="0" w:line="451" w:lineRule="exact"/>
        <w:ind w:firstLine="567"/>
      </w:pPr>
      <w:r>
        <w:rPr>
          <w:rStyle w:val="2"/>
          <w:color w:val="000000"/>
        </w:rPr>
        <w:t>Для определения соответствия уровня доходности инвестированных средств условиям рынка необходимо применить метод сравнительных оценок исходя из</w:t>
      </w:r>
      <w:r w:rsidRPr="007B53F2">
        <w:rPr>
          <w:rStyle w:val="2"/>
          <w:color w:val="000000"/>
        </w:rPr>
        <w:t xml:space="preserve"> </w:t>
      </w:r>
      <w:r>
        <w:rPr>
          <w:rStyle w:val="2"/>
          <w:color w:val="000000"/>
        </w:rPr>
        <w:t>предложений на рынке долговых</w:t>
      </w:r>
      <w:r w:rsidRPr="007B53F2">
        <w:rPr>
          <w:rStyle w:val="2"/>
          <w:color w:val="000000"/>
        </w:rPr>
        <w:t xml:space="preserve"> </w:t>
      </w:r>
      <w:r>
        <w:rPr>
          <w:rStyle w:val="2"/>
          <w:color w:val="000000"/>
        </w:rPr>
        <w:t>обязательств компаний, а также на рынке</w:t>
      </w:r>
      <w:r w:rsidRPr="007B53F2">
        <w:rPr>
          <w:rStyle w:val="2"/>
          <w:color w:val="000000"/>
        </w:rPr>
        <w:t xml:space="preserve"> </w:t>
      </w:r>
      <w:r>
        <w:rPr>
          <w:rStyle w:val="2"/>
          <w:color w:val="000000"/>
        </w:rPr>
        <w:t>банковского кредитования.</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7" w:h="15829" w:hRule="exact" w:wrap="none" w:vAnchor="page" w:hAnchor="page" w:x="1266" w:y="539"/>
        <w:shd w:val="clear" w:color="auto" w:fill="auto"/>
        <w:spacing w:before="0"/>
      </w:pPr>
      <w:r>
        <w:rPr>
          <w:rStyle w:val="2"/>
          <w:color w:val="000000"/>
        </w:rPr>
        <w:lastRenderedPageBreak/>
        <w:t>кредитования необходимо выявить на</w:t>
      </w:r>
      <w:r w:rsidRPr="007B53F2">
        <w:rPr>
          <w:rStyle w:val="2"/>
          <w:color w:val="000000"/>
        </w:rPr>
        <w:t xml:space="preserve"> </w:t>
      </w:r>
      <w:r>
        <w:rPr>
          <w:rStyle w:val="2"/>
          <w:color w:val="000000"/>
        </w:rPr>
        <w:t>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w:t>
      </w:r>
      <w:r w:rsidRPr="0085597D">
        <w:rPr>
          <w:rStyle w:val="2"/>
          <w:color w:val="000000"/>
        </w:rPr>
        <w:t xml:space="preserve"> </w:t>
      </w:r>
      <w:r>
        <w:rPr>
          <w:rStyle w:val="2"/>
          <w:color w:val="000000"/>
        </w:rPr>
        <w:t>анализируемой сделки рыночным условиям применяется формула:</w:t>
      </w:r>
    </w:p>
    <w:p w:rsidR="003A28C7" w:rsidRDefault="003A28C7" w:rsidP="003A28C7">
      <w:pPr>
        <w:pStyle w:val="21"/>
        <w:framePr w:w="9787" w:h="15829" w:hRule="exact" w:wrap="none" w:vAnchor="page" w:hAnchor="page" w:x="1266" w:y="539"/>
        <w:shd w:val="clear" w:color="auto" w:fill="auto"/>
        <w:spacing w:before="0"/>
      </w:pPr>
    </w:p>
    <w:p w:rsidR="003A28C7" w:rsidRDefault="003A28C7" w:rsidP="003A28C7">
      <w:pPr>
        <w:pStyle w:val="111"/>
        <w:framePr w:w="9787" w:h="15829" w:hRule="exact" w:wrap="none" w:vAnchor="page" w:hAnchor="page" w:x="1266" w:y="539"/>
        <w:shd w:val="clear" w:color="auto" w:fill="auto"/>
        <w:tabs>
          <w:tab w:val="left" w:pos="4179"/>
        </w:tabs>
        <w:ind w:left="3680"/>
      </w:pPr>
      <w:r>
        <w:rPr>
          <w:rStyle w:val="110"/>
          <w:color w:val="000000"/>
        </w:rPr>
        <w:tab/>
        <w:t xml:space="preserve">  (Д1+Д2+Д3)/3</w:t>
      </w:r>
    </w:p>
    <w:p w:rsidR="003A28C7" w:rsidRDefault="003A28C7" w:rsidP="003A28C7">
      <w:pPr>
        <w:pStyle w:val="30"/>
        <w:framePr w:w="9787" w:h="15829" w:hRule="exact" w:wrap="none" w:vAnchor="page" w:hAnchor="page" w:x="1266" w:y="539"/>
        <w:shd w:val="clear" w:color="auto" w:fill="auto"/>
        <w:tabs>
          <w:tab w:val="left" w:leader="hyphen" w:pos="5009"/>
          <w:tab w:val="left" w:leader="hyphen" w:pos="5158"/>
          <w:tab w:val="left" w:leader="hyphen" w:pos="5730"/>
        </w:tabs>
        <w:spacing w:after="0" w:line="139" w:lineRule="exact"/>
        <w:ind w:left="3680"/>
        <w:jc w:val="both"/>
        <w:rPr>
          <w:rStyle w:val="3"/>
          <w:color w:val="000000"/>
        </w:rPr>
      </w:pPr>
    </w:p>
    <w:p w:rsidR="003A28C7" w:rsidRDefault="003A28C7" w:rsidP="003A28C7">
      <w:pPr>
        <w:pStyle w:val="30"/>
        <w:framePr w:w="9787" w:h="15829" w:hRule="exact" w:wrap="none" w:vAnchor="page" w:hAnchor="page" w:x="1266" w:y="539"/>
        <w:shd w:val="clear" w:color="auto" w:fill="auto"/>
        <w:tabs>
          <w:tab w:val="left" w:leader="hyphen" w:pos="5009"/>
          <w:tab w:val="left" w:leader="hyphen" w:pos="5158"/>
          <w:tab w:val="left" w:leader="hyphen" w:pos="5730"/>
        </w:tabs>
        <w:spacing w:after="0" w:line="139" w:lineRule="exact"/>
        <w:ind w:left="3680"/>
        <w:jc w:val="both"/>
      </w:pPr>
      <w:r>
        <w:rPr>
          <w:rStyle w:val="3"/>
          <w:b w:val="0"/>
          <w:bCs w:val="0"/>
          <w:color w:val="000000"/>
        </w:rPr>
        <w:t>Кед =------------------, где:</w:t>
      </w:r>
    </w:p>
    <w:p w:rsidR="003A28C7" w:rsidRDefault="003A28C7" w:rsidP="003A28C7">
      <w:pPr>
        <w:pStyle w:val="111"/>
        <w:framePr w:w="9787" w:h="15829" w:hRule="exact" w:wrap="none" w:vAnchor="page" w:hAnchor="page" w:x="1266" w:y="539"/>
        <w:shd w:val="clear" w:color="auto" w:fill="auto"/>
        <w:ind w:right="60"/>
        <w:jc w:val="center"/>
      </w:pPr>
      <w:r>
        <w:rPr>
          <w:rStyle w:val="110"/>
          <w:color w:val="000000"/>
        </w:rPr>
        <w:t>Да</w:t>
      </w:r>
    </w:p>
    <w:p w:rsidR="003A28C7" w:rsidRDefault="003A28C7" w:rsidP="003A28C7">
      <w:pPr>
        <w:pStyle w:val="21"/>
        <w:framePr w:w="9787" w:h="15829" w:hRule="exact" w:wrap="none" w:vAnchor="page" w:hAnchor="page" w:x="1266" w:y="539"/>
        <w:shd w:val="clear" w:color="auto" w:fill="auto"/>
        <w:spacing w:before="0" w:line="302" w:lineRule="exact"/>
      </w:pPr>
      <w:r>
        <w:rPr>
          <w:rStyle w:val="2"/>
          <w:color w:val="000000"/>
        </w:rPr>
        <w:t>Кед - коэффициент соответствия доходности рыночным условиям;</w:t>
      </w:r>
    </w:p>
    <w:p w:rsidR="003A28C7" w:rsidRDefault="003A28C7" w:rsidP="003A28C7">
      <w:pPr>
        <w:pStyle w:val="21"/>
        <w:framePr w:w="9787" w:h="15829" w:hRule="exact" w:wrap="none" w:vAnchor="page" w:hAnchor="page" w:x="1266" w:y="539"/>
        <w:shd w:val="clear" w:color="auto" w:fill="auto"/>
        <w:spacing w:before="0" w:line="302" w:lineRule="exact"/>
      </w:pPr>
      <w:r>
        <w:rPr>
          <w:rStyle w:val="2"/>
          <w:color w:val="000000"/>
        </w:rPr>
        <w:t>Да - доходность (стоимость) по анализируемой сделке, % (руб.);</w:t>
      </w:r>
    </w:p>
    <w:p w:rsidR="003A28C7" w:rsidRDefault="003A28C7" w:rsidP="003A28C7">
      <w:pPr>
        <w:pStyle w:val="21"/>
        <w:framePr w:w="9787" w:h="15829" w:hRule="exact" w:wrap="none" w:vAnchor="page" w:hAnchor="page" w:x="1266" w:y="539"/>
        <w:shd w:val="clear" w:color="auto" w:fill="auto"/>
        <w:spacing w:before="0" w:line="302" w:lineRule="exact"/>
      </w:pPr>
      <w:r>
        <w:rPr>
          <w:rStyle w:val="2"/>
          <w:color w:val="000000"/>
        </w:rPr>
        <w:t xml:space="preserve">Д1, Д2, ДЗ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w:t>
      </w:r>
      <w:r>
        <w:rPr>
          <w:rStyle w:val="220"/>
          <w:color w:val="000000"/>
        </w:rPr>
        <w:t>%</w:t>
      </w:r>
      <w:r>
        <w:rPr>
          <w:rStyle w:val="2"/>
          <w:color w:val="000000"/>
        </w:rPr>
        <w:t xml:space="preserve"> (руб.).</w:t>
      </w:r>
    </w:p>
    <w:p w:rsidR="003A28C7" w:rsidRDefault="003A28C7" w:rsidP="003A28C7">
      <w:pPr>
        <w:pStyle w:val="21"/>
        <w:framePr w:w="9787" w:h="15829" w:hRule="exact" w:wrap="none" w:vAnchor="page" w:hAnchor="page" w:x="1266" w:y="539"/>
        <w:shd w:val="clear" w:color="auto" w:fill="auto"/>
        <w:spacing w:before="0" w:line="451" w:lineRule="exact"/>
        <w:ind w:firstLine="780"/>
      </w:pPr>
      <w:r>
        <w:rPr>
          <w:rStyle w:val="2"/>
          <w:color w:val="000000"/>
        </w:rPr>
        <w:t>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w:t>
      </w:r>
    </w:p>
    <w:p w:rsidR="003A28C7" w:rsidRDefault="003A28C7" w:rsidP="003A28C7">
      <w:pPr>
        <w:pStyle w:val="21"/>
        <w:framePr w:w="9787" w:h="15829" w:hRule="exact" w:wrap="none" w:vAnchor="page" w:hAnchor="page" w:x="1266" w:y="539"/>
        <w:shd w:val="clear" w:color="auto" w:fill="auto"/>
        <w:spacing w:before="0" w:line="451" w:lineRule="exact"/>
        <w:ind w:left="3980"/>
        <w:jc w:val="left"/>
      </w:pPr>
      <w:r>
        <w:rPr>
          <w:rStyle w:val="2"/>
          <w:color w:val="000000"/>
        </w:rPr>
        <w:t>0,95 ≥ Кед ≤1,05.</w:t>
      </w:r>
    </w:p>
    <w:p w:rsidR="003A28C7" w:rsidRDefault="003A28C7" w:rsidP="003A28C7">
      <w:pPr>
        <w:pStyle w:val="21"/>
        <w:framePr w:w="9787" w:h="15829" w:hRule="exact" w:wrap="none" w:vAnchor="page" w:hAnchor="page" w:x="1266" w:y="539"/>
        <w:shd w:val="clear" w:color="auto" w:fill="auto"/>
        <w:spacing w:before="0" w:line="451" w:lineRule="exact"/>
        <w:ind w:firstLine="780"/>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доходности инструмента от рыночных условий;</w:t>
      </w:r>
    </w:p>
    <w:p w:rsidR="003A28C7" w:rsidRDefault="003A28C7" w:rsidP="003A28C7">
      <w:pPr>
        <w:pStyle w:val="21"/>
        <w:framePr w:w="9787" w:h="15829" w:hRule="exact" w:wrap="none" w:vAnchor="page" w:hAnchor="page" w:x="1266" w:y="539"/>
        <w:shd w:val="clear" w:color="auto" w:fill="auto"/>
        <w:spacing w:before="0" w:line="451" w:lineRule="exact"/>
        <w:ind w:firstLine="780"/>
      </w:pPr>
      <w:r>
        <w:rPr>
          <w:rStyle w:val="2"/>
          <w:color w:val="000000"/>
        </w:rPr>
        <w:t>-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3A28C7" w:rsidRDefault="003A28C7" w:rsidP="003A28C7">
      <w:pPr>
        <w:pStyle w:val="21"/>
        <w:framePr w:w="9787" w:h="15829" w:hRule="exact" w:wrap="none" w:vAnchor="page" w:hAnchor="page" w:x="1266" w:y="539"/>
        <w:shd w:val="clear" w:color="auto" w:fill="auto"/>
        <w:spacing w:before="0" w:line="475" w:lineRule="exact"/>
        <w:ind w:firstLine="780"/>
        <w:rPr>
          <w:rStyle w:val="2"/>
          <w:color w:val="000000"/>
        </w:rPr>
      </w:pPr>
      <w:r>
        <w:rPr>
          <w:rStyle w:val="2"/>
          <w:color w:val="000000"/>
        </w:rPr>
        <w:t>Расчет соответствия стоимости приобретенных котируемых акций рыночным</w:t>
      </w:r>
      <w:r w:rsidRPr="0085597D">
        <w:rPr>
          <w:rStyle w:val="2"/>
          <w:color w:val="000000"/>
        </w:rPr>
        <w:t xml:space="preserve"> </w:t>
      </w:r>
      <w:r>
        <w:rPr>
          <w:rStyle w:val="2"/>
          <w:color w:val="000000"/>
        </w:rPr>
        <w:t>условиям производится по формуле:</w:t>
      </w:r>
    </w:p>
    <w:p w:rsidR="003A28C7" w:rsidRDefault="003A28C7" w:rsidP="003A28C7">
      <w:pPr>
        <w:pStyle w:val="21"/>
        <w:framePr w:w="9787" w:h="15829" w:hRule="exact" w:wrap="none" w:vAnchor="page" w:hAnchor="page" w:x="1266" w:y="539"/>
        <w:shd w:val="clear" w:color="auto" w:fill="auto"/>
        <w:spacing w:before="0" w:line="475" w:lineRule="exact"/>
        <w:ind w:firstLine="780"/>
      </w:pPr>
    </w:p>
    <w:p w:rsidR="003A28C7" w:rsidRDefault="003A28C7" w:rsidP="003A28C7">
      <w:pPr>
        <w:pStyle w:val="81"/>
        <w:framePr w:w="9787" w:h="15829" w:hRule="exact" w:wrap="none" w:vAnchor="page" w:hAnchor="page" w:x="1266" w:y="539"/>
        <w:shd w:val="clear" w:color="auto" w:fill="auto"/>
        <w:spacing w:line="144" w:lineRule="exact"/>
        <w:ind w:left="3900"/>
      </w:pPr>
      <w:r>
        <w:rPr>
          <w:rStyle w:val="8"/>
          <w:b w:val="0"/>
          <w:bCs w:val="0"/>
          <w:color w:val="000000"/>
        </w:rPr>
        <w:t xml:space="preserve">             (Со+Сз)/2</w:t>
      </w:r>
    </w:p>
    <w:p w:rsidR="003A28C7" w:rsidRDefault="003A28C7" w:rsidP="003A28C7">
      <w:pPr>
        <w:pStyle w:val="21"/>
        <w:framePr w:w="9787" w:h="15829" w:hRule="exact" w:wrap="none" w:vAnchor="page" w:hAnchor="page" w:x="1266" w:y="539"/>
        <w:shd w:val="clear" w:color="auto" w:fill="auto"/>
        <w:tabs>
          <w:tab w:val="left" w:leader="hyphen" w:pos="5107"/>
          <w:tab w:val="left" w:leader="hyphen" w:pos="5484"/>
        </w:tabs>
        <w:spacing w:before="0" w:line="144" w:lineRule="exact"/>
        <w:ind w:left="3900"/>
      </w:pPr>
      <w:r w:rsidRPr="0085597D">
        <w:rPr>
          <w:rStyle w:val="2"/>
          <w:color w:val="000000"/>
          <w:sz w:val="36"/>
          <w:szCs w:val="36"/>
          <w:vertAlign w:val="subscript"/>
        </w:rPr>
        <w:t>Кса</w:t>
      </w:r>
      <w:r>
        <w:rPr>
          <w:rStyle w:val="2"/>
          <w:color w:val="000000"/>
        </w:rPr>
        <w:t xml:space="preserve"> =</w:t>
      </w:r>
      <w:r>
        <w:rPr>
          <w:rStyle w:val="2"/>
          <w:color w:val="000000"/>
        </w:rPr>
        <w:tab/>
        <w:t>-----, где:</w:t>
      </w:r>
    </w:p>
    <w:p w:rsidR="003A28C7" w:rsidRDefault="003A28C7" w:rsidP="003A28C7">
      <w:pPr>
        <w:pStyle w:val="21"/>
        <w:framePr w:w="9787" w:h="15829" w:hRule="exact" w:wrap="none" w:vAnchor="page" w:hAnchor="page" w:x="1266" w:y="539"/>
        <w:shd w:val="clear" w:color="auto" w:fill="auto"/>
        <w:spacing w:before="0" w:line="144" w:lineRule="exact"/>
        <w:ind w:right="60"/>
        <w:jc w:val="center"/>
      </w:pPr>
      <w:r>
        <w:rPr>
          <w:rStyle w:val="2"/>
          <w:color w:val="000000"/>
        </w:rPr>
        <w:t>Сд</w:t>
      </w:r>
    </w:p>
    <w:p w:rsidR="003A28C7" w:rsidRDefault="003A28C7" w:rsidP="003A28C7">
      <w:pPr>
        <w:pStyle w:val="21"/>
        <w:framePr w:w="9787" w:h="15829" w:hRule="exact" w:wrap="none" w:vAnchor="page" w:hAnchor="page" w:x="1266" w:y="539"/>
        <w:shd w:val="clear" w:color="auto" w:fill="auto"/>
        <w:spacing w:before="0" w:line="312" w:lineRule="exact"/>
        <w:rPr>
          <w:rStyle w:val="2"/>
          <w:color w:val="000000"/>
        </w:rPr>
      </w:pPr>
    </w:p>
    <w:p w:rsidR="003A28C7" w:rsidRDefault="003A28C7" w:rsidP="003A28C7">
      <w:pPr>
        <w:pStyle w:val="21"/>
        <w:framePr w:w="9787" w:h="15829" w:hRule="exact" w:wrap="none" w:vAnchor="page" w:hAnchor="page" w:x="1266" w:y="539"/>
        <w:shd w:val="clear" w:color="auto" w:fill="auto"/>
        <w:spacing w:before="0" w:line="293" w:lineRule="exact"/>
        <w:rPr>
          <w:rStyle w:val="2"/>
          <w:color w:val="000000"/>
        </w:rPr>
      </w:pPr>
      <w:r>
        <w:rPr>
          <w:rStyle w:val="2"/>
          <w:color w:val="000000"/>
        </w:rPr>
        <w:t>Кса - коэффициент рыночной стоимости котируемых акций на дату совершения сделки;</w:t>
      </w:r>
      <w:r w:rsidRPr="00613697">
        <w:rPr>
          <w:rStyle w:val="2"/>
          <w:color w:val="000000"/>
        </w:rPr>
        <w:t xml:space="preserve"> </w:t>
      </w:r>
    </w:p>
    <w:p w:rsidR="003A28C7" w:rsidRDefault="003A28C7" w:rsidP="003A28C7">
      <w:pPr>
        <w:pStyle w:val="21"/>
        <w:framePr w:w="9787" w:h="15829" w:hRule="exact" w:wrap="none" w:vAnchor="page" w:hAnchor="page" w:x="1266" w:y="539"/>
        <w:shd w:val="clear" w:color="auto" w:fill="auto"/>
        <w:spacing w:before="0" w:line="293" w:lineRule="exact"/>
      </w:pPr>
      <w:r>
        <w:rPr>
          <w:rStyle w:val="2"/>
          <w:color w:val="000000"/>
        </w:rPr>
        <w:t>Со - рыночная стоимость акций на момент открытия торгов на дату совершения сделки;</w:t>
      </w:r>
    </w:p>
    <w:p w:rsidR="003A28C7" w:rsidRDefault="003A28C7" w:rsidP="003A28C7">
      <w:pPr>
        <w:pStyle w:val="21"/>
        <w:framePr w:w="9787" w:h="15829" w:hRule="exact" w:wrap="none" w:vAnchor="page" w:hAnchor="page" w:x="1266" w:y="539"/>
        <w:shd w:val="clear" w:color="auto" w:fill="auto"/>
        <w:spacing w:before="0" w:line="293" w:lineRule="exact"/>
      </w:pPr>
      <w:r>
        <w:rPr>
          <w:rStyle w:val="2"/>
          <w:color w:val="000000"/>
        </w:rPr>
        <w:t>Сз - рыночная стоимость акций на момент закрытия торгов на дату совершения сделки;</w:t>
      </w:r>
    </w:p>
    <w:p w:rsidR="003A28C7" w:rsidRDefault="003A28C7" w:rsidP="003A28C7">
      <w:pPr>
        <w:pStyle w:val="21"/>
        <w:framePr w:w="9787" w:h="15829" w:hRule="exact" w:wrap="none" w:vAnchor="page" w:hAnchor="page" w:x="1266" w:y="539"/>
        <w:shd w:val="clear" w:color="auto" w:fill="auto"/>
        <w:spacing w:before="0" w:after="79" w:line="260" w:lineRule="exact"/>
      </w:pPr>
      <w:r>
        <w:rPr>
          <w:rStyle w:val="2"/>
          <w:color w:val="000000"/>
        </w:rPr>
        <w:t>Сд - стоимость покупки акций по договору.</w:t>
      </w:r>
    </w:p>
    <w:p w:rsidR="003A28C7" w:rsidRDefault="003A28C7" w:rsidP="003A28C7">
      <w:pPr>
        <w:pStyle w:val="21"/>
        <w:framePr w:w="9787" w:h="15829" w:hRule="exact" w:wrap="none" w:vAnchor="page" w:hAnchor="page" w:x="1266" w:y="539"/>
        <w:shd w:val="clear" w:color="auto" w:fill="auto"/>
        <w:spacing w:before="0" w:line="312" w:lineRule="exact"/>
      </w:pPr>
    </w:p>
    <w:p w:rsidR="003A28C7" w:rsidRDefault="003A28C7" w:rsidP="003A28C7">
      <w:pPr>
        <w:framePr w:w="9787" w:h="15829" w:hRule="exact" w:wrap="none" w:vAnchor="page" w:hAnchor="page" w:x="1266" w:y="539"/>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7" w:h="15553" w:hRule="exact" w:wrap="none" w:vAnchor="page" w:hAnchor="page" w:x="1266" w:y="539"/>
        <w:shd w:val="clear" w:color="auto" w:fill="auto"/>
        <w:spacing w:before="0"/>
        <w:ind w:firstLine="567"/>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81"/>
        <w:framePr w:w="9902" w:h="827" w:hRule="exact" w:wrap="none" w:vAnchor="page" w:hAnchor="page" w:x="1209" w:y="13312"/>
        <w:shd w:val="clear" w:color="auto" w:fill="auto"/>
        <w:spacing w:line="144" w:lineRule="exact"/>
        <w:ind w:left="3900"/>
      </w:pPr>
      <w:r>
        <w:rPr>
          <w:rStyle w:val="8"/>
          <w:b w:val="0"/>
          <w:bCs w:val="0"/>
          <w:color w:val="000000"/>
          <w:vertAlign w:val="subscript"/>
        </w:rPr>
        <w:lastRenderedPageBreak/>
        <w:t>т</w:t>
      </w:r>
    </w:p>
    <w:p w:rsidR="003A28C7" w:rsidRDefault="003A28C7" w:rsidP="003A28C7">
      <w:pPr>
        <w:pStyle w:val="21"/>
        <w:framePr w:w="9826" w:h="15816" w:hRule="exact" w:wrap="none" w:vAnchor="page" w:hAnchor="page" w:x="1247" w:y="489"/>
        <w:shd w:val="clear" w:color="auto" w:fill="auto"/>
        <w:spacing w:before="0" w:line="451" w:lineRule="exact"/>
        <w:ind w:firstLine="760"/>
      </w:pPr>
      <w:r>
        <w:rPr>
          <w:rStyle w:val="2"/>
          <w:color w:val="000000"/>
        </w:rPr>
        <w:t>Об отсутствии коррупционной составляющей при приобретении акций банков может свидетельствовать значение Кса в пределах:</w:t>
      </w:r>
    </w:p>
    <w:p w:rsidR="003A28C7" w:rsidRDefault="003A28C7" w:rsidP="003A28C7">
      <w:pPr>
        <w:pStyle w:val="21"/>
        <w:framePr w:w="9826" w:h="15816" w:hRule="exact" w:wrap="none" w:vAnchor="page" w:hAnchor="page" w:x="1247" w:y="489"/>
        <w:shd w:val="clear" w:color="auto" w:fill="auto"/>
        <w:spacing w:before="0" w:line="451" w:lineRule="exact"/>
        <w:ind w:left="3960"/>
        <w:jc w:val="left"/>
      </w:pPr>
      <w:r>
        <w:rPr>
          <w:rStyle w:val="2"/>
          <w:color w:val="000000"/>
        </w:rPr>
        <w:t xml:space="preserve">0,98  </w:t>
      </w:r>
      <w:r>
        <w:rPr>
          <w:rStyle w:val="22pt"/>
          <w:color w:val="000000"/>
        </w:rPr>
        <w:t>≥ Кса ≤</w:t>
      </w:r>
      <w:r>
        <w:rPr>
          <w:rStyle w:val="2"/>
          <w:color w:val="000000"/>
        </w:rPr>
        <w:t xml:space="preserve"> 1,02.</w:t>
      </w:r>
    </w:p>
    <w:p w:rsidR="003A28C7" w:rsidRDefault="003A28C7" w:rsidP="003A28C7">
      <w:pPr>
        <w:pStyle w:val="21"/>
        <w:framePr w:w="9826" w:h="15816" w:hRule="exact" w:wrap="none" w:vAnchor="page" w:hAnchor="page" w:x="1247" w:y="489"/>
        <w:shd w:val="clear" w:color="auto" w:fill="auto"/>
        <w:spacing w:before="0" w:after="333" w:line="451" w:lineRule="exact"/>
        <w:ind w:firstLine="760"/>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стоимости акций от рыночных котировок на дату заключения сделки.</w:t>
      </w:r>
    </w:p>
    <w:p w:rsidR="003A28C7" w:rsidRDefault="003A28C7" w:rsidP="003A28C7">
      <w:pPr>
        <w:pStyle w:val="21"/>
        <w:framePr w:w="9826" w:h="15816" w:hRule="exact" w:wrap="none" w:vAnchor="page" w:hAnchor="page" w:x="1247" w:y="489"/>
        <w:shd w:val="clear" w:color="auto" w:fill="auto"/>
        <w:spacing w:before="0" w:after="75" w:line="260" w:lineRule="exact"/>
        <w:ind w:right="320"/>
        <w:jc w:val="right"/>
      </w:pPr>
      <w:r>
        <w:rPr>
          <w:rStyle w:val="2"/>
          <w:color w:val="000000"/>
        </w:rPr>
        <w:t>Коррупционные риски, связанные с заключением договоров страхования</w:t>
      </w:r>
    </w:p>
    <w:p w:rsidR="003A28C7" w:rsidRDefault="003A28C7" w:rsidP="003A28C7">
      <w:pPr>
        <w:pStyle w:val="21"/>
        <w:framePr w:w="9826" w:h="15816" w:hRule="exact" w:wrap="none" w:vAnchor="page" w:hAnchor="page" w:x="1247" w:y="489"/>
        <w:shd w:val="clear" w:color="auto" w:fill="auto"/>
        <w:spacing w:before="0"/>
        <w:ind w:firstLine="760"/>
      </w:pPr>
      <w:r>
        <w:rPr>
          <w:rStyle w:val="2"/>
          <w:color w:val="000000"/>
        </w:rPr>
        <w:t>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3A28C7" w:rsidRDefault="003A28C7" w:rsidP="003A28C7">
      <w:pPr>
        <w:pStyle w:val="21"/>
        <w:framePr w:w="9826" w:h="15816" w:hRule="exact" w:wrap="none" w:vAnchor="page" w:hAnchor="page" w:x="1247" w:y="489"/>
        <w:numPr>
          <w:ilvl w:val="0"/>
          <w:numId w:val="15"/>
        </w:numPr>
        <w:shd w:val="clear" w:color="auto" w:fill="auto"/>
        <w:tabs>
          <w:tab w:val="left" w:pos="1116"/>
        </w:tabs>
        <w:spacing w:before="0"/>
        <w:ind w:firstLine="760"/>
      </w:pPr>
      <w:r>
        <w:rPr>
          <w:rStyle w:val="2"/>
          <w:color w:val="000000"/>
        </w:rPr>
        <w:t>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Агентство «Эксперт РА», является рискованным и может свидетельствовать о наличии коррупционной составляющей.</w:t>
      </w:r>
    </w:p>
    <w:p w:rsidR="003A28C7" w:rsidRDefault="003A28C7" w:rsidP="003A28C7">
      <w:pPr>
        <w:pStyle w:val="21"/>
        <w:framePr w:w="9826" w:h="15816" w:hRule="exact" w:wrap="none" w:vAnchor="page" w:hAnchor="page" w:x="1247" w:y="489"/>
        <w:numPr>
          <w:ilvl w:val="0"/>
          <w:numId w:val="15"/>
        </w:numPr>
        <w:shd w:val="clear" w:color="auto" w:fill="auto"/>
        <w:tabs>
          <w:tab w:val="left" w:pos="1116"/>
        </w:tabs>
        <w:spacing w:before="0"/>
      </w:pPr>
      <w:r>
        <w:rPr>
          <w:rStyle w:val="2"/>
          <w:color w:val="000000"/>
        </w:rPr>
        <w:t>Проанализировать условия договора страхования. Главным критерием наличия коррупционной составляющей при заключении договора страхования</w:t>
      </w:r>
      <w:r w:rsidRPr="00613697">
        <w:rPr>
          <w:rStyle w:val="2"/>
          <w:color w:val="000000"/>
        </w:rPr>
        <w:t xml:space="preserve"> </w:t>
      </w:r>
      <w:r>
        <w:rPr>
          <w:rStyle w:val="2"/>
          <w:color w:val="000000"/>
        </w:rPr>
        <w:t>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
    <w:p w:rsidR="003A28C7" w:rsidRDefault="003A28C7" w:rsidP="003A28C7">
      <w:pPr>
        <w:pStyle w:val="21"/>
        <w:framePr w:w="9826" w:h="15816" w:hRule="exact" w:wrap="none" w:vAnchor="page" w:hAnchor="page" w:x="1247" w:y="489"/>
        <w:shd w:val="clear" w:color="auto" w:fill="auto"/>
        <w:spacing w:before="0"/>
        <w:ind w:firstLine="709"/>
      </w:pPr>
      <w:r>
        <w:rPr>
          <w:rStyle w:val="2"/>
          <w:color w:val="000000"/>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3A28C7" w:rsidRDefault="003A28C7" w:rsidP="003A28C7">
      <w:pPr>
        <w:pStyle w:val="21"/>
        <w:framePr w:w="9826" w:h="15816" w:hRule="exact" w:wrap="none" w:vAnchor="page" w:hAnchor="page" w:x="1247" w:y="489"/>
        <w:shd w:val="clear" w:color="auto" w:fill="auto"/>
        <w:tabs>
          <w:tab w:val="left" w:pos="1116"/>
        </w:tabs>
        <w:spacing w:before="0"/>
        <w:ind w:firstLine="709"/>
      </w:pPr>
      <w:r>
        <w:rPr>
          <w:rStyle w:val="2"/>
          <w:color w:val="000000"/>
        </w:rPr>
        <w:t>Для выявления коррупционной составляющей при анализе сделок по страхованию следует оценить принципиальную необходимость и целесообразность</w:t>
      </w:r>
      <w:r w:rsidRPr="00613697">
        <w:rPr>
          <w:rStyle w:val="2"/>
          <w:color w:val="000000"/>
        </w:rPr>
        <w:t xml:space="preserve"> </w:t>
      </w:r>
      <w:r>
        <w:rPr>
          <w:rStyle w:val="2"/>
          <w:color w:val="000000"/>
        </w:rPr>
        <w:t>страхования данного объекта. Также следует производить оценку социального</w:t>
      </w:r>
      <w:r w:rsidRPr="00613697">
        <w:rPr>
          <w:rStyle w:val="2"/>
          <w:color w:val="000000"/>
        </w:rPr>
        <w:t xml:space="preserve"> </w:t>
      </w:r>
      <w:r>
        <w:rPr>
          <w:rStyle w:val="2"/>
          <w:color w:val="000000"/>
        </w:rPr>
        <w:t>пакета</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2" w:h="5035" w:hRule="exact" w:wrap="none" w:vAnchor="page" w:hAnchor="page" w:x="1259" w:y="564"/>
        <w:shd w:val="clear" w:color="auto" w:fill="auto"/>
        <w:spacing w:before="0"/>
      </w:pPr>
      <w:r>
        <w:rPr>
          <w:rStyle w:val="2"/>
          <w:color w:val="000000"/>
        </w:rPr>
        <w:lastRenderedPageBreak/>
        <w:t>в рамках финансирования или софинансирования услуг по медицинскому страхованию персонала.</w:t>
      </w:r>
    </w:p>
    <w:p w:rsidR="003A28C7" w:rsidRDefault="003A28C7" w:rsidP="003A28C7">
      <w:pPr>
        <w:pStyle w:val="21"/>
        <w:framePr w:w="9802" w:h="5035" w:hRule="exact" w:wrap="none" w:vAnchor="page" w:hAnchor="page" w:x="1259" w:y="564"/>
        <w:shd w:val="clear" w:color="auto" w:fill="auto"/>
        <w:spacing w:before="0"/>
        <w:ind w:firstLine="720"/>
      </w:pPr>
      <w:r>
        <w:rPr>
          <w:rStyle w:val="2"/>
          <w:color w:val="000000"/>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3A28C7" w:rsidRDefault="003A28C7" w:rsidP="003A28C7">
      <w:pPr>
        <w:pStyle w:val="21"/>
        <w:framePr w:wrap="none" w:vAnchor="page" w:hAnchor="page" w:x="4672" w:y="6011"/>
        <w:shd w:val="clear" w:color="auto" w:fill="auto"/>
        <w:spacing w:before="0" w:line="260" w:lineRule="exact"/>
        <w:jc w:val="left"/>
      </w:pPr>
      <w:r>
        <w:rPr>
          <w:rStyle w:val="2"/>
          <w:color w:val="000000"/>
        </w:rPr>
        <w:t>Кст =</w:t>
      </w:r>
    </w:p>
    <w:p w:rsidR="003A28C7" w:rsidRPr="00A10962" w:rsidRDefault="003A28C7" w:rsidP="003A28C7">
      <w:pPr>
        <w:pStyle w:val="81"/>
        <w:framePr w:w="1382" w:h="610" w:hRule="exact" w:wrap="none" w:vAnchor="page" w:hAnchor="page" w:x="5436" w:y="5898"/>
        <w:shd w:val="clear" w:color="auto" w:fill="auto"/>
        <w:spacing w:line="278" w:lineRule="exact"/>
        <w:jc w:val="right"/>
        <w:rPr>
          <w:rStyle w:val="82"/>
          <w:color w:val="000000"/>
        </w:rPr>
      </w:pPr>
      <w:r w:rsidRPr="00A10962">
        <w:rPr>
          <w:rStyle w:val="82"/>
          <w:b w:val="0"/>
          <w:bCs w:val="0"/>
          <w:color w:val="000000"/>
        </w:rPr>
        <w:t>(</w:t>
      </w:r>
      <w:r>
        <w:rPr>
          <w:rStyle w:val="82"/>
          <w:b w:val="0"/>
          <w:bCs w:val="0"/>
          <w:color w:val="000000"/>
        </w:rPr>
        <w:t>Tl</w:t>
      </w:r>
      <w:r w:rsidRPr="00A10962">
        <w:rPr>
          <w:rStyle w:val="82"/>
          <w:b w:val="0"/>
          <w:bCs w:val="0"/>
          <w:color w:val="000000"/>
        </w:rPr>
        <w:t>+</w:t>
      </w:r>
      <w:r>
        <w:rPr>
          <w:rStyle w:val="82"/>
          <w:b w:val="0"/>
          <w:bCs w:val="0"/>
          <w:color w:val="000000"/>
        </w:rPr>
        <w:t>T</w:t>
      </w:r>
      <w:r w:rsidRPr="00A10962">
        <w:rPr>
          <w:rStyle w:val="82"/>
          <w:b w:val="0"/>
          <w:bCs w:val="0"/>
          <w:color w:val="000000"/>
        </w:rPr>
        <w:t>2+</w:t>
      </w:r>
      <w:r>
        <w:rPr>
          <w:rStyle w:val="82"/>
          <w:b w:val="0"/>
          <w:bCs w:val="0"/>
          <w:color w:val="000000"/>
        </w:rPr>
        <w:t>T</w:t>
      </w:r>
      <w:r w:rsidRPr="00A10962">
        <w:rPr>
          <w:rStyle w:val="82"/>
          <w:b w:val="0"/>
          <w:bCs w:val="0"/>
          <w:color w:val="000000"/>
        </w:rPr>
        <w:t>3)/3</w:t>
      </w:r>
    </w:p>
    <w:p w:rsidR="003A28C7" w:rsidRDefault="003A28C7" w:rsidP="003A28C7">
      <w:pPr>
        <w:pStyle w:val="81"/>
        <w:framePr w:w="1382" w:h="610" w:hRule="exact" w:wrap="none" w:vAnchor="page" w:hAnchor="page" w:x="5436" w:y="5898"/>
        <w:shd w:val="clear" w:color="auto" w:fill="auto"/>
        <w:spacing w:line="278" w:lineRule="exact"/>
        <w:jc w:val="center"/>
      </w:pPr>
      <w:r>
        <w:rPr>
          <w:rStyle w:val="8"/>
          <w:b w:val="0"/>
          <w:bCs w:val="0"/>
          <w:color w:val="000000"/>
        </w:rPr>
        <w:t xml:space="preserve">Та </w:t>
      </w:r>
    </w:p>
    <w:p w:rsidR="003A28C7" w:rsidRDefault="003A28C7" w:rsidP="003A28C7">
      <w:pPr>
        <w:pStyle w:val="21"/>
        <w:framePr w:wrap="none" w:vAnchor="page" w:hAnchor="page" w:x="7064" w:y="6061"/>
        <w:shd w:val="clear" w:color="auto" w:fill="auto"/>
        <w:spacing w:before="0" w:line="260" w:lineRule="exact"/>
        <w:jc w:val="left"/>
      </w:pPr>
      <w:r>
        <w:rPr>
          <w:rStyle w:val="2"/>
          <w:color w:val="000000"/>
        </w:rPr>
        <w:t>,где:</w:t>
      </w:r>
    </w:p>
    <w:p w:rsidR="003A28C7" w:rsidRDefault="003A28C7" w:rsidP="003A28C7">
      <w:pPr>
        <w:pStyle w:val="21"/>
        <w:framePr w:w="9802" w:h="1612" w:hRule="exact" w:wrap="none" w:vAnchor="page" w:hAnchor="page" w:x="1290" w:y="6650"/>
        <w:shd w:val="clear" w:color="auto" w:fill="auto"/>
        <w:spacing w:before="0" w:line="312" w:lineRule="exact"/>
      </w:pPr>
      <w:r>
        <w:rPr>
          <w:rStyle w:val="2"/>
          <w:color w:val="000000"/>
        </w:rPr>
        <w:t>Кст - коэффициент соответствия установленного страхового тарифа рыночным условиям;</w:t>
      </w:r>
    </w:p>
    <w:p w:rsidR="003A28C7" w:rsidRDefault="003A28C7" w:rsidP="003A28C7">
      <w:pPr>
        <w:pStyle w:val="21"/>
        <w:framePr w:w="9802" w:h="1612" w:hRule="exact" w:wrap="none" w:vAnchor="page" w:hAnchor="page" w:x="1290" w:y="6650"/>
        <w:shd w:val="clear" w:color="auto" w:fill="auto"/>
        <w:spacing w:before="0" w:line="312" w:lineRule="exact"/>
      </w:pPr>
      <w:r>
        <w:rPr>
          <w:rStyle w:val="2"/>
          <w:color w:val="000000"/>
        </w:rPr>
        <w:t>Та - размер по анализируемому договору, %;</w:t>
      </w:r>
    </w:p>
    <w:p w:rsidR="003A28C7" w:rsidRDefault="003A28C7" w:rsidP="003A28C7">
      <w:pPr>
        <w:pStyle w:val="21"/>
        <w:framePr w:w="9802" w:h="1612" w:hRule="exact" w:wrap="none" w:vAnchor="page" w:hAnchor="page" w:x="1290" w:y="6650"/>
        <w:shd w:val="clear" w:color="auto" w:fill="auto"/>
        <w:spacing w:before="0" w:line="312" w:lineRule="exact"/>
      </w:pPr>
      <w:r>
        <w:rPr>
          <w:rStyle w:val="2"/>
          <w:color w:val="000000"/>
          <w:lang w:val="en-US"/>
        </w:rPr>
        <w:t>Tl</w:t>
      </w:r>
      <w:r w:rsidRPr="00BF3F27">
        <w:rPr>
          <w:rStyle w:val="2"/>
          <w:color w:val="000000"/>
        </w:rPr>
        <w:t xml:space="preserve">, </w:t>
      </w:r>
      <w:r>
        <w:rPr>
          <w:rStyle w:val="2"/>
          <w:color w:val="000000"/>
        </w:rPr>
        <w:t>Т2, ТЗ - рыночные предложения по тарифам на аналогичные страховые услуги в соответствующем регионе, %.</w:t>
      </w:r>
    </w:p>
    <w:p w:rsidR="003A28C7" w:rsidRDefault="003A28C7" w:rsidP="003A28C7">
      <w:pPr>
        <w:pStyle w:val="21"/>
        <w:framePr w:w="9802" w:h="7602" w:hRule="exact" w:wrap="none" w:vAnchor="page" w:hAnchor="page" w:x="1303" w:y="8403"/>
        <w:shd w:val="clear" w:color="auto" w:fill="auto"/>
        <w:spacing w:before="0" w:line="442" w:lineRule="exact"/>
        <w:ind w:firstLine="720"/>
        <w:jc w:val="left"/>
      </w:pPr>
      <w:r>
        <w:rPr>
          <w:rStyle w:val="2"/>
          <w:color w:val="000000"/>
        </w:rPr>
        <w:t>Об отсутствии коррупционной составляющей при выборе страховщика может свидетельствовать значение Кст в пределах:</w:t>
      </w:r>
    </w:p>
    <w:p w:rsidR="003A28C7" w:rsidRDefault="003A28C7" w:rsidP="003A28C7">
      <w:pPr>
        <w:pStyle w:val="21"/>
        <w:framePr w:w="9802" w:h="7602" w:hRule="exact" w:wrap="none" w:vAnchor="page" w:hAnchor="page" w:x="1303" w:y="8403"/>
        <w:shd w:val="clear" w:color="auto" w:fill="auto"/>
        <w:spacing w:before="0" w:after="329" w:line="446" w:lineRule="exact"/>
        <w:ind w:firstLine="720"/>
        <w:rPr>
          <w:rStyle w:val="2"/>
          <w:color w:val="000000"/>
        </w:rPr>
      </w:pPr>
      <w:r>
        <w:rPr>
          <w:rStyle w:val="2"/>
          <w:color w:val="000000"/>
        </w:rPr>
        <w:t>0,95 ≥ Кст ≤ 1,05.</w:t>
      </w:r>
      <w:r w:rsidRPr="00760485">
        <w:rPr>
          <w:rStyle w:val="2"/>
          <w:color w:val="000000"/>
        </w:rPr>
        <w:t xml:space="preserve"> </w:t>
      </w:r>
    </w:p>
    <w:p w:rsidR="003A28C7" w:rsidRDefault="003A28C7" w:rsidP="003A28C7">
      <w:pPr>
        <w:pStyle w:val="21"/>
        <w:framePr w:w="9802" w:h="7602" w:hRule="exact" w:wrap="none" w:vAnchor="page" w:hAnchor="page" w:x="1303" w:y="8403"/>
        <w:shd w:val="clear" w:color="auto" w:fill="auto"/>
        <w:spacing w:before="0" w:after="329" w:line="446" w:lineRule="exact"/>
        <w:ind w:firstLine="720"/>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страхования от рыночных.</w:t>
      </w:r>
    </w:p>
    <w:p w:rsidR="003A28C7" w:rsidRDefault="003A28C7" w:rsidP="003A28C7">
      <w:pPr>
        <w:pStyle w:val="21"/>
        <w:framePr w:w="9802" w:h="7602" w:hRule="exact" w:wrap="none" w:vAnchor="page" w:hAnchor="page" w:x="1303" w:y="8403"/>
        <w:shd w:val="clear" w:color="auto" w:fill="auto"/>
        <w:spacing w:before="0" w:line="260" w:lineRule="exact"/>
        <w:ind w:left="1800"/>
        <w:jc w:val="left"/>
      </w:pPr>
      <w:r>
        <w:rPr>
          <w:rStyle w:val="2"/>
          <w:color w:val="000000"/>
        </w:rPr>
        <w:t>Коррупционные риски, связанные с заключением лизинговых и</w:t>
      </w:r>
    </w:p>
    <w:p w:rsidR="003A28C7" w:rsidRDefault="003A28C7" w:rsidP="003A28C7">
      <w:pPr>
        <w:pStyle w:val="21"/>
        <w:framePr w:w="9802" w:h="7602" w:hRule="exact" w:wrap="none" w:vAnchor="page" w:hAnchor="page" w:x="1303" w:y="8403"/>
        <w:shd w:val="clear" w:color="auto" w:fill="auto"/>
        <w:spacing w:before="0" w:after="61" w:line="260" w:lineRule="exact"/>
        <w:ind w:left="4160"/>
        <w:jc w:val="left"/>
      </w:pPr>
      <w:r>
        <w:rPr>
          <w:rStyle w:val="2"/>
          <w:color w:val="000000"/>
        </w:rPr>
        <w:t>факторинговых сделок</w:t>
      </w:r>
    </w:p>
    <w:p w:rsidR="003A28C7" w:rsidRDefault="003A28C7" w:rsidP="003A28C7">
      <w:pPr>
        <w:pStyle w:val="21"/>
        <w:framePr w:w="9802" w:h="7602" w:hRule="exact" w:wrap="none" w:vAnchor="page" w:hAnchor="page" w:x="1303" w:y="8403"/>
        <w:numPr>
          <w:ilvl w:val="0"/>
          <w:numId w:val="16"/>
        </w:numPr>
        <w:shd w:val="clear" w:color="auto" w:fill="auto"/>
        <w:tabs>
          <w:tab w:val="left" w:pos="1027"/>
        </w:tabs>
        <w:spacing w:before="0"/>
        <w:ind w:firstLine="720"/>
      </w:pPr>
      <w:r>
        <w:rPr>
          <w:rStyle w:val="2"/>
          <w:color w:val="000000"/>
        </w:rPr>
        <w:t>Коррупционный риск, связанный с проведением лизинговых операций, возникает на стадии заключения лизингового договора. При этом организация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3A28C7" w:rsidRDefault="003A28C7" w:rsidP="003A28C7">
      <w:pPr>
        <w:pStyle w:val="21"/>
        <w:framePr w:w="9802" w:h="7602" w:hRule="exact" w:wrap="none" w:vAnchor="page" w:hAnchor="page" w:x="1303" w:y="8403"/>
        <w:shd w:val="clear" w:color="auto" w:fill="auto"/>
        <w:spacing w:before="0" w:line="260" w:lineRule="exact"/>
        <w:jc w:val="cente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63" w:h="15603" w:hRule="exact" w:wrap="none" w:vAnchor="page" w:hAnchor="page" w:x="1278" w:y="627"/>
        <w:shd w:val="clear" w:color="auto" w:fill="auto"/>
        <w:spacing w:before="0"/>
        <w:ind w:firstLine="720"/>
      </w:pPr>
      <w:r>
        <w:rPr>
          <w:rStyle w:val="2"/>
          <w:color w:val="000000"/>
        </w:rPr>
        <w:lastRenderedPageBreak/>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3A28C7" w:rsidRDefault="003A28C7" w:rsidP="003A28C7">
      <w:pPr>
        <w:pStyle w:val="21"/>
        <w:framePr w:w="9763" w:h="15603" w:hRule="exact" w:wrap="none" w:vAnchor="page" w:hAnchor="page" w:x="1278" w:y="627"/>
        <w:numPr>
          <w:ilvl w:val="0"/>
          <w:numId w:val="16"/>
        </w:numPr>
        <w:shd w:val="clear" w:color="auto" w:fill="auto"/>
        <w:tabs>
          <w:tab w:val="left" w:pos="1027"/>
        </w:tabs>
        <w:spacing w:before="0"/>
        <w:ind w:firstLine="720"/>
      </w:pPr>
      <w:r>
        <w:rPr>
          <w:rStyle w:val="2"/>
          <w:color w:val="000000"/>
        </w:rPr>
        <w:t>Под факторинговыми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факторинговой компанией). В целях анализа коррупционной составляющей необходимо рассматривать случаи, когда организация в данной сделке выступает в качестве покупателя товаров и услуг.</w:t>
      </w:r>
    </w:p>
    <w:p w:rsidR="003A28C7" w:rsidRDefault="003A28C7" w:rsidP="003A28C7">
      <w:pPr>
        <w:pStyle w:val="21"/>
        <w:framePr w:w="9763" w:h="15603" w:hRule="exact" w:wrap="none" w:vAnchor="page" w:hAnchor="page" w:x="1278" w:y="627"/>
        <w:shd w:val="clear" w:color="auto" w:fill="auto"/>
        <w:spacing w:before="0"/>
        <w:rPr>
          <w:rStyle w:val="2"/>
          <w:color w:val="000000"/>
        </w:rPr>
      </w:pPr>
      <w:r>
        <w:rPr>
          <w:rStyle w:val="2"/>
          <w:color w:val="000000"/>
        </w:rPr>
        <w:t>При анализе сделок такого рода необходимо обратить внимание на целесообразность применения данного инструмента, так как факторинговая сделка подразумевает включение в стоимость товаров и услуг процента за предоставленный кредит и комиссионные платежи фактору за оказанные услуги.</w:t>
      </w:r>
      <w:r w:rsidRPr="00760485">
        <w:rPr>
          <w:rStyle w:val="2"/>
          <w:color w:val="000000"/>
        </w:rPr>
        <w:t xml:space="preserve"> </w:t>
      </w:r>
    </w:p>
    <w:p w:rsidR="003A28C7" w:rsidRDefault="003A28C7" w:rsidP="003A28C7">
      <w:pPr>
        <w:pStyle w:val="21"/>
        <w:framePr w:w="9763" w:h="15603" w:hRule="exact" w:wrap="none" w:vAnchor="page" w:hAnchor="page" w:x="1278" w:y="627"/>
        <w:shd w:val="clear" w:color="auto" w:fill="auto"/>
        <w:spacing w:before="0"/>
      </w:pPr>
      <w:r>
        <w:rPr>
          <w:rStyle w:val="2"/>
          <w:color w:val="000000"/>
        </w:rPr>
        <w:t>В связи с этим необходимо проанализировать экономическую эффективность данной сделки с учетом всех издержек.</w:t>
      </w:r>
    </w:p>
    <w:p w:rsidR="003A28C7" w:rsidRDefault="003A28C7" w:rsidP="003A28C7">
      <w:pPr>
        <w:pStyle w:val="21"/>
        <w:framePr w:w="9763" w:h="15603" w:hRule="exact" w:wrap="none" w:vAnchor="page" w:hAnchor="page" w:x="1278" w:y="627"/>
        <w:shd w:val="clear" w:color="auto" w:fill="auto"/>
        <w:spacing w:before="0"/>
        <w:ind w:firstLine="740"/>
      </w:pPr>
      <w:r>
        <w:rPr>
          <w:rStyle w:val="2"/>
          <w:color w:val="000000"/>
        </w:rPr>
        <w:t>Для определения соответствия процентной ставки (стоимости) лизинговых и факторинговых операций условиям рынка необходимо применить метод сравнительных оценок исходя из предложений на рынке лизинговых и факторинговых услуг (лизинговые компании и кредитные организации). Для анализа предложений лизинговых и факторинговых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факторинговых услуг. Для расчета соответствия условий анализируемых лизинговых и факторинговых</w:t>
      </w:r>
    </w:p>
    <w:p w:rsidR="003A28C7" w:rsidRDefault="003A28C7" w:rsidP="003A28C7">
      <w:pPr>
        <w:pStyle w:val="21"/>
        <w:framePr w:w="9763" w:h="15603" w:hRule="exact" w:wrap="none" w:vAnchor="page" w:hAnchor="page" w:x="1278" w:y="627"/>
        <w:shd w:val="clear" w:color="auto" w:fill="auto"/>
        <w:spacing w:before="0"/>
      </w:pPr>
      <w:r>
        <w:rPr>
          <w:rStyle w:val="2"/>
          <w:color w:val="000000"/>
        </w:rPr>
        <w:t>операций рынку применяется формула:</w:t>
      </w:r>
    </w:p>
    <w:p w:rsidR="003A28C7" w:rsidRDefault="003A28C7" w:rsidP="003A28C7">
      <w:pPr>
        <w:pStyle w:val="21"/>
        <w:framePr w:w="9763" w:h="15603" w:hRule="exact" w:wrap="none" w:vAnchor="page" w:hAnchor="page" w:x="1278" w:y="627"/>
        <w:shd w:val="clear" w:color="auto" w:fill="auto"/>
        <w:spacing w:before="0"/>
        <w:ind w:firstLine="720"/>
      </w:pPr>
    </w:p>
    <w:p w:rsidR="003A28C7" w:rsidRDefault="003A28C7" w:rsidP="003A28C7">
      <w:pPr>
        <w:pStyle w:val="81"/>
        <w:framePr w:w="9869" w:h="639" w:hRule="exact" w:wrap="none" w:vAnchor="page" w:hAnchor="page" w:x="1216" w:y="14063"/>
        <w:shd w:val="clear" w:color="auto" w:fill="auto"/>
        <w:spacing w:line="170" w:lineRule="exact"/>
        <w:ind w:left="3660"/>
      </w:pPr>
      <w:r>
        <w:rPr>
          <w:rStyle w:val="8"/>
          <w:b w:val="0"/>
          <w:bCs w:val="0"/>
          <w:color w:val="000000"/>
        </w:rPr>
        <w:t xml:space="preserve">             (С1+С2+С3)/3</w:t>
      </w:r>
    </w:p>
    <w:p w:rsidR="003A28C7" w:rsidRDefault="003A28C7" w:rsidP="003A28C7">
      <w:pPr>
        <w:pStyle w:val="21"/>
        <w:framePr w:w="9869" w:h="639" w:hRule="exact" w:wrap="none" w:vAnchor="page" w:hAnchor="page" w:x="1216" w:y="14063"/>
        <w:shd w:val="clear" w:color="auto" w:fill="auto"/>
        <w:tabs>
          <w:tab w:val="left" w:leader="hyphen" w:pos="4975"/>
          <w:tab w:val="left" w:leader="hyphen" w:pos="5081"/>
          <w:tab w:val="left" w:leader="hyphen" w:pos="5666"/>
        </w:tabs>
        <w:spacing w:before="0" w:line="260" w:lineRule="exact"/>
        <w:ind w:left="3660"/>
      </w:pPr>
      <w:r>
        <w:rPr>
          <w:rStyle w:val="2"/>
          <w:color w:val="000000"/>
        </w:rPr>
        <w:t>Ксс =</w:t>
      </w:r>
      <w:r>
        <w:rPr>
          <w:rStyle w:val="2"/>
          <w:color w:val="000000"/>
        </w:rPr>
        <w:tab/>
        <w:t>--</w:t>
      </w:r>
      <w:r>
        <w:rPr>
          <w:rStyle w:val="2"/>
          <w:color w:val="000000"/>
        </w:rPr>
        <w:tab/>
        <w:t>, где:</w:t>
      </w:r>
    </w:p>
    <w:p w:rsidR="003A28C7" w:rsidRPr="00760485" w:rsidRDefault="003A28C7" w:rsidP="003A28C7">
      <w:pPr>
        <w:pStyle w:val="81"/>
        <w:framePr w:w="9869" w:h="639" w:hRule="exact" w:wrap="none" w:vAnchor="page" w:hAnchor="page" w:x="1216" w:y="14063"/>
        <w:shd w:val="clear" w:color="auto" w:fill="auto"/>
        <w:spacing w:line="170" w:lineRule="exact"/>
        <w:jc w:val="center"/>
        <w:rPr>
          <w:b w:val="0"/>
        </w:rPr>
      </w:pPr>
      <w:r w:rsidRPr="00760485">
        <w:rPr>
          <w:rStyle w:val="8"/>
          <w:b w:val="0"/>
          <w:bCs w:val="0"/>
          <w:color w:val="000000"/>
        </w:rPr>
        <w:t>Са</w:t>
      </w:r>
    </w:p>
    <w:p w:rsidR="003A28C7" w:rsidRDefault="003A28C7" w:rsidP="003A28C7">
      <w:pPr>
        <w:pStyle w:val="21"/>
        <w:framePr w:w="9869" w:h="1562" w:hRule="exact" w:wrap="none" w:vAnchor="page" w:hAnchor="page" w:x="1391" w:y="14752"/>
        <w:shd w:val="clear" w:color="auto" w:fill="auto"/>
        <w:spacing w:before="0" w:line="260" w:lineRule="exact"/>
      </w:pPr>
      <w:r>
        <w:rPr>
          <w:rStyle w:val="2"/>
          <w:color w:val="000000"/>
        </w:rPr>
        <w:t>Ксс - коэффициент соответствия ставки рыночным условиям;</w:t>
      </w:r>
    </w:p>
    <w:p w:rsidR="003A28C7" w:rsidRDefault="003A28C7" w:rsidP="003A28C7">
      <w:pPr>
        <w:pStyle w:val="21"/>
        <w:framePr w:w="9869" w:h="1562" w:hRule="exact" w:wrap="none" w:vAnchor="page" w:hAnchor="page" w:x="1391" w:y="14752"/>
        <w:shd w:val="clear" w:color="auto" w:fill="auto"/>
        <w:spacing w:before="0" w:line="260" w:lineRule="exact"/>
      </w:pPr>
      <w:r>
        <w:rPr>
          <w:rStyle w:val="2"/>
          <w:color w:val="000000"/>
        </w:rPr>
        <w:t>Са - ставка (стоимость) по анализируемой сделке, % (руб.);</w:t>
      </w:r>
    </w:p>
    <w:p w:rsidR="003A28C7" w:rsidRDefault="003A28C7" w:rsidP="003A28C7">
      <w:pPr>
        <w:pStyle w:val="21"/>
        <w:framePr w:w="9869" w:h="1562" w:hRule="exact" w:wrap="none" w:vAnchor="page" w:hAnchor="page" w:x="1391" w:y="14752"/>
        <w:shd w:val="clear" w:color="auto" w:fill="auto"/>
        <w:tabs>
          <w:tab w:val="left" w:pos="773"/>
        </w:tabs>
        <w:spacing w:before="0" w:line="317" w:lineRule="exact"/>
      </w:pPr>
      <w:r>
        <w:rPr>
          <w:rStyle w:val="2"/>
          <w:color w:val="000000"/>
        </w:rPr>
        <w:t>С1,</w:t>
      </w:r>
      <w:r>
        <w:rPr>
          <w:rStyle w:val="2"/>
          <w:color w:val="000000"/>
        </w:rPr>
        <w:tab/>
        <w:t>С2, СЗ — рыночные предложения по ставкам (стоимости)</w:t>
      </w:r>
    </w:p>
    <w:p w:rsidR="003A28C7" w:rsidRDefault="003A28C7" w:rsidP="003A28C7">
      <w:pPr>
        <w:pStyle w:val="21"/>
        <w:framePr w:w="9869" w:h="1562" w:hRule="exact" w:wrap="none" w:vAnchor="page" w:hAnchor="page" w:x="1391" w:y="14752"/>
        <w:shd w:val="clear" w:color="auto" w:fill="auto"/>
        <w:spacing w:before="0" w:line="317" w:lineRule="exact"/>
      </w:pPr>
      <w:r>
        <w:rPr>
          <w:rStyle w:val="2"/>
          <w:color w:val="000000"/>
        </w:rPr>
        <w:t>лизинговых/факторинговых операций на рынке банковских услуг (услуг лизинговых компаний) в соответствующем регионе, % (руб.).</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69" w:h="15628" w:hRule="exact" w:wrap="none" w:vAnchor="page" w:hAnchor="page" w:x="1228" w:y="476"/>
        <w:shd w:val="clear" w:color="auto" w:fill="auto"/>
        <w:spacing w:before="0" w:line="451" w:lineRule="exact"/>
        <w:ind w:firstLine="740"/>
      </w:pPr>
      <w:r>
        <w:rPr>
          <w:rStyle w:val="2"/>
          <w:color w:val="000000"/>
        </w:rPr>
        <w:lastRenderedPageBreak/>
        <w:t>Об отсутствии коррупционной составляющей при заключении лизинговых/факторинговых договоров может свидетельствовать значение Ксс в пределах:</w:t>
      </w:r>
    </w:p>
    <w:p w:rsidR="003A28C7" w:rsidRDefault="003A28C7" w:rsidP="003A28C7">
      <w:pPr>
        <w:pStyle w:val="21"/>
        <w:framePr w:w="9869" w:h="15628" w:hRule="exact" w:wrap="none" w:vAnchor="page" w:hAnchor="page" w:x="1228" w:y="476"/>
        <w:shd w:val="clear" w:color="auto" w:fill="auto"/>
        <w:spacing w:before="0"/>
        <w:jc w:val="center"/>
      </w:pPr>
      <w:r>
        <w:rPr>
          <w:rStyle w:val="2"/>
          <w:color w:val="000000"/>
        </w:rPr>
        <w:t>0,95 ≥ Ксс ≤ 1,05.</w:t>
      </w:r>
    </w:p>
    <w:p w:rsidR="003A28C7" w:rsidRDefault="003A28C7" w:rsidP="003A28C7">
      <w:pPr>
        <w:pStyle w:val="21"/>
        <w:framePr w:w="9869" w:h="15628" w:hRule="exact" w:wrap="none" w:vAnchor="page" w:hAnchor="page" w:x="1228" w:y="476"/>
        <w:shd w:val="clear" w:color="auto" w:fill="auto"/>
        <w:spacing w:before="0"/>
        <w:ind w:firstLine="740"/>
        <w:rPr>
          <w:rStyle w:val="2"/>
          <w:color w:val="000000"/>
        </w:rPr>
      </w:pPr>
      <w:r>
        <w:rPr>
          <w:rStyle w:val="2"/>
          <w:color w:val="00000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договора от аналогичных предложений рынка.Профилактика и мониторинг коррупционных рисков, связанных с проведением закупок товаров и услуг организацией</w:t>
      </w:r>
    </w:p>
    <w:p w:rsidR="003A28C7" w:rsidRDefault="003A28C7" w:rsidP="003A28C7">
      <w:pPr>
        <w:pStyle w:val="21"/>
        <w:framePr w:w="9869" w:h="15628" w:hRule="exact" w:wrap="none" w:vAnchor="page" w:hAnchor="page" w:x="1228" w:y="476"/>
        <w:shd w:val="clear" w:color="auto" w:fill="auto"/>
        <w:spacing w:before="0" w:after="75" w:line="260" w:lineRule="exact"/>
        <w:ind w:left="1120"/>
        <w:jc w:val="left"/>
        <w:rPr>
          <w:rStyle w:val="2"/>
          <w:color w:val="000000"/>
        </w:rPr>
      </w:pPr>
    </w:p>
    <w:p w:rsidR="003A28C7" w:rsidRDefault="003A28C7" w:rsidP="003A28C7">
      <w:pPr>
        <w:pStyle w:val="21"/>
        <w:framePr w:w="9869" w:h="15628" w:hRule="exact" w:wrap="none" w:vAnchor="page" w:hAnchor="page" w:x="1228" w:y="476"/>
        <w:shd w:val="clear" w:color="auto" w:fill="auto"/>
        <w:spacing w:before="0" w:after="75" w:line="260" w:lineRule="exact"/>
        <w:ind w:left="1120"/>
        <w:jc w:val="left"/>
      </w:pPr>
      <w:r>
        <w:rPr>
          <w:rStyle w:val="2"/>
          <w:color w:val="000000"/>
        </w:rPr>
        <w:t>Классификация коррупционных рисков, возникающих в сфере закупок</w:t>
      </w:r>
    </w:p>
    <w:p w:rsidR="003A28C7" w:rsidRDefault="003A28C7" w:rsidP="003A28C7">
      <w:pPr>
        <w:pStyle w:val="21"/>
        <w:framePr w:w="9869" w:h="15628" w:hRule="exact" w:wrap="none" w:vAnchor="page" w:hAnchor="page" w:x="1228" w:y="476"/>
        <w:shd w:val="clear" w:color="auto" w:fill="auto"/>
        <w:spacing w:before="0"/>
        <w:ind w:firstLine="720"/>
      </w:pPr>
      <w:r>
        <w:rPr>
          <w:rStyle w:val="2"/>
          <w:color w:val="000000"/>
        </w:rPr>
        <w:t>Риски данного вида распространяются на всю закупочную деятельность. При рассмотрении коррупционных рисков в сфере закупок организация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p>
    <w:p w:rsidR="003A28C7" w:rsidRDefault="003A28C7" w:rsidP="003A28C7">
      <w:pPr>
        <w:pStyle w:val="21"/>
        <w:framePr w:w="9869" w:h="15628" w:hRule="exact" w:wrap="none" w:vAnchor="page" w:hAnchor="page" w:x="1228" w:y="476"/>
        <w:shd w:val="clear" w:color="auto" w:fill="auto"/>
        <w:spacing w:before="0"/>
        <w:ind w:firstLine="720"/>
      </w:pPr>
      <w:r>
        <w:rPr>
          <w:rStyle w:val="2"/>
          <w:color w:val="000000"/>
        </w:rPr>
        <w:t>Коррупционные риски, возникающие в сфере закупок классифицируются по нескольким параметрам:</w:t>
      </w:r>
    </w:p>
    <w:p w:rsidR="003A28C7" w:rsidRDefault="003A28C7" w:rsidP="003A28C7">
      <w:pPr>
        <w:pStyle w:val="21"/>
        <w:framePr w:w="9869" w:h="15628" w:hRule="exact" w:wrap="none" w:vAnchor="page" w:hAnchor="page" w:x="1228" w:y="476"/>
        <w:numPr>
          <w:ilvl w:val="0"/>
          <w:numId w:val="5"/>
        </w:numPr>
        <w:shd w:val="clear" w:color="auto" w:fill="auto"/>
        <w:tabs>
          <w:tab w:val="left" w:pos="959"/>
        </w:tabs>
        <w:spacing w:before="0"/>
        <w:ind w:firstLine="720"/>
      </w:pPr>
      <w:r>
        <w:rPr>
          <w:rStyle w:val="2"/>
          <w:color w:val="000000"/>
        </w:rPr>
        <w:t>по предмету закупок;</w:t>
      </w:r>
    </w:p>
    <w:p w:rsidR="003A28C7" w:rsidRDefault="003A28C7" w:rsidP="003A28C7">
      <w:pPr>
        <w:pStyle w:val="21"/>
        <w:framePr w:w="9869" w:h="15628" w:hRule="exact" w:wrap="none" w:vAnchor="page" w:hAnchor="page" w:x="1228" w:y="476"/>
        <w:numPr>
          <w:ilvl w:val="0"/>
          <w:numId w:val="5"/>
        </w:numPr>
        <w:shd w:val="clear" w:color="auto" w:fill="auto"/>
        <w:tabs>
          <w:tab w:val="left" w:pos="959"/>
        </w:tabs>
        <w:spacing w:before="0"/>
        <w:ind w:firstLine="720"/>
      </w:pPr>
      <w:r>
        <w:rPr>
          <w:rStyle w:val="2"/>
          <w:color w:val="000000"/>
        </w:rPr>
        <w:t>по стадии закупочного цикла.</w:t>
      </w:r>
    </w:p>
    <w:p w:rsidR="003A28C7" w:rsidRDefault="003A28C7" w:rsidP="003A28C7">
      <w:pPr>
        <w:pStyle w:val="21"/>
        <w:framePr w:w="9869" w:h="15628" w:hRule="exact" w:wrap="none" w:vAnchor="page" w:hAnchor="page" w:x="1228" w:y="476"/>
        <w:shd w:val="clear" w:color="auto" w:fill="auto"/>
        <w:spacing w:before="0"/>
        <w:ind w:firstLine="720"/>
      </w:pPr>
      <w:r>
        <w:rPr>
          <w:rStyle w:val="2"/>
          <w:color w:val="000000"/>
        </w:rPr>
        <w:t>В зависимости от предмета закупок коррупционные риски можно классифицировать на риски, возникающие при осуществлении закупок:</w:t>
      </w:r>
    </w:p>
    <w:p w:rsidR="003A28C7" w:rsidRDefault="003A28C7" w:rsidP="003A28C7">
      <w:pPr>
        <w:pStyle w:val="21"/>
        <w:framePr w:w="9869" w:h="15628" w:hRule="exact" w:wrap="none" w:vAnchor="page" w:hAnchor="page" w:x="1228" w:y="476"/>
        <w:numPr>
          <w:ilvl w:val="0"/>
          <w:numId w:val="5"/>
        </w:numPr>
        <w:shd w:val="clear" w:color="auto" w:fill="auto"/>
        <w:tabs>
          <w:tab w:val="left" w:pos="959"/>
        </w:tabs>
        <w:spacing w:before="0"/>
        <w:ind w:firstLine="720"/>
      </w:pPr>
      <w:r>
        <w:rPr>
          <w:rStyle w:val="2"/>
          <w:color w:val="000000"/>
        </w:rPr>
        <w:t>недвижимого имущества;</w:t>
      </w:r>
    </w:p>
    <w:p w:rsidR="003A28C7" w:rsidRDefault="003A28C7" w:rsidP="003A28C7">
      <w:pPr>
        <w:pStyle w:val="21"/>
        <w:framePr w:w="9869" w:h="15628" w:hRule="exact" w:wrap="none" w:vAnchor="page" w:hAnchor="page" w:x="1228" w:y="476"/>
        <w:numPr>
          <w:ilvl w:val="0"/>
          <w:numId w:val="5"/>
        </w:numPr>
        <w:shd w:val="clear" w:color="auto" w:fill="auto"/>
        <w:tabs>
          <w:tab w:val="left" w:pos="902"/>
        </w:tabs>
        <w:spacing w:before="0"/>
        <w:ind w:firstLine="720"/>
      </w:pPr>
      <w:r>
        <w:rPr>
          <w:rStyle w:val="2"/>
          <w:color w:val="000000"/>
        </w:rPr>
        <w:t>техники, машин и оборудования, а также нематериальных активов (за исключением предметов искусства и роскоши);</w:t>
      </w:r>
    </w:p>
    <w:p w:rsidR="003A28C7" w:rsidRDefault="003A28C7" w:rsidP="003A28C7">
      <w:pPr>
        <w:pStyle w:val="21"/>
        <w:framePr w:w="9869" w:h="15628" w:hRule="exact" w:wrap="none" w:vAnchor="page" w:hAnchor="page" w:x="1228" w:y="476"/>
        <w:numPr>
          <w:ilvl w:val="0"/>
          <w:numId w:val="5"/>
        </w:numPr>
        <w:shd w:val="clear" w:color="auto" w:fill="auto"/>
        <w:tabs>
          <w:tab w:val="left" w:pos="969"/>
        </w:tabs>
        <w:spacing w:before="0"/>
        <w:ind w:firstLine="720"/>
      </w:pPr>
      <w:r>
        <w:rPr>
          <w:rStyle w:val="2"/>
          <w:color w:val="000000"/>
        </w:rPr>
        <w:t>сырья и материалов;</w:t>
      </w:r>
    </w:p>
    <w:p w:rsidR="003A28C7" w:rsidRDefault="003A28C7" w:rsidP="003A28C7">
      <w:pPr>
        <w:pStyle w:val="21"/>
        <w:framePr w:w="9869" w:h="15628" w:hRule="exact" w:wrap="none" w:vAnchor="page" w:hAnchor="page" w:x="1228" w:y="476"/>
        <w:numPr>
          <w:ilvl w:val="0"/>
          <w:numId w:val="5"/>
        </w:numPr>
        <w:shd w:val="clear" w:color="auto" w:fill="auto"/>
        <w:tabs>
          <w:tab w:val="left" w:pos="969"/>
        </w:tabs>
        <w:spacing w:before="0"/>
        <w:ind w:firstLine="720"/>
      </w:pPr>
      <w:r>
        <w:rPr>
          <w:rStyle w:val="2"/>
          <w:color w:val="000000"/>
        </w:rPr>
        <w:t>услуг.</w:t>
      </w:r>
    </w:p>
    <w:p w:rsidR="003A28C7" w:rsidRDefault="003A28C7" w:rsidP="003A28C7">
      <w:pPr>
        <w:pStyle w:val="21"/>
        <w:framePr w:w="9869" w:h="15628" w:hRule="exact" w:wrap="none" w:vAnchor="page" w:hAnchor="page" w:x="1228" w:y="476"/>
        <w:shd w:val="clear" w:color="auto" w:fill="auto"/>
        <w:spacing w:before="0" w:after="277"/>
        <w:ind w:firstLine="567"/>
      </w:pPr>
      <w:r>
        <w:rPr>
          <w:rStyle w:val="2"/>
          <w:color w:val="000000"/>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3A28C7" w:rsidRDefault="003A28C7" w:rsidP="003A28C7">
      <w:pPr>
        <w:pStyle w:val="21"/>
        <w:framePr w:w="9869" w:h="15628" w:hRule="exact" w:wrap="none" w:vAnchor="page" w:hAnchor="page" w:x="1228" w:y="476"/>
        <w:shd w:val="clear" w:color="auto" w:fill="auto"/>
        <w:spacing w:before="0" w:after="46" w:line="260" w:lineRule="exact"/>
        <w:ind w:left="1120"/>
        <w:jc w:val="left"/>
      </w:pPr>
      <w:r>
        <w:rPr>
          <w:rStyle w:val="2"/>
          <w:color w:val="000000"/>
        </w:rPr>
        <w:t>Коррупционные составляющие в разрезе стадий закупочного цикла</w:t>
      </w:r>
    </w:p>
    <w:p w:rsidR="003A28C7" w:rsidRDefault="003A28C7" w:rsidP="003A28C7">
      <w:pPr>
        <w:pStyle w:val="21"/>
        <w:framePr w:w="9869" w:h="15628" w:hRule="exact" w:wrap="none" w:vAnchor="page" w:hAnchor="page" w:x="1228" w:y="476"/>
        <w:shd w:val="clear" w:color="auto" w:fill="auto"/>
        <w:spacing w:before="0" w:line="475" w:lineRule="exact"/>
        <w:ind w:firstLine="720"/>
      </w:pPr>
      <w:r>
        <w:rPr>
          <w:rStyle w:val="2"/>
          <w:color w:val="000000"/>
        </w:rPr>
        <w:t>Коррупционным рискам подвержены все стадии закупочного цикла, среди которых можно выделить риски, возникающие на стадии:</w:t>
      </w:r>
    </w:p>
    <w:p w:rsidR="003A28C7" w:rsidRDefault="003A28C7" w:rsidP="003A28C7">
      <w:pPr>
        <w:pStyle w:val="21"/>
        <w:framePr w:w="9869" w:h="15628" w:hRule="exact" w:wrap="none" w:vAnchor="page" w:hAnchor="page" w:x="1228" w:y="476"/>
        <w:shd w:val="clear" w:color="auto" w:fill="auto"/>
        <w:spacing w:before="0"/>
        <w:ind w:firstLine="74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7" w:h="15527" w:hRule="exact" w:wrap="none" w:vAnchor="page" w:hAnchor="page" w:x="1306" w:y="590"/>
        <w:numPr>
          <w:ilvl w:val="0"/>
          <w:numId w:val="5"/>
        </w:numPr>
        <w:shd w:val="clear" w:color="auto" w:fill="auto"/>
        <w:tabs>
          <w:tab w:val="left" w:pos="916"/>
        </w:tabs>
        <w:spacing w:before="0" w:line="451" w:lineRule="exact"/>
        <w:ind w:firstLine="720"/>
      </w:pPr>
      <w:r>
        <w:rPr>
          <w:rStyle w:val="2"/>
          <w:color w:val="000000"/>
        </w:rPr>
        <w:lastRenderedPageBreak/>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3A28C7" w:rsidRDefault="003A28C7" w:rsidP="003A28C7">
      <w:pPr>
        <w:pStyle w:val="21"/>
        <w:framePr w:w="9787" w:h="15527" w:hRule="exact" w:wrap="none" w:vAnchor="page" w:hAnchor="page" w:x="1306" w:y="590"/>
        <w:shd w:val="clear" w:color="auto" w:fill="auto"/>
        <w:tabs>
          <w:tab w:val="left" w:pos="911"/>
        </w:tabs>
        <w:spacing w:before="0"/>
      </w:pPr>
      <w:r>
        <w:rPr>
          <w:rStyle w:val="2"/>
          <w:color w:val="000000"/>
        </w:rPr>
        <w:t>исследования предложения на рынке закупаемых товаров и услуг с целью формирования условий, ограничивающих (расширяющих) круг возможных</w:t>
      </w:r>
      <w:r w:rsidRPr="001C0A3A">
        <w:rPr>
          <w:rStyle w:val="2"/>
          <w:color w:val="000000"/>
        </w:rPr>
        <w:t xml:space="preserve"> </w:t>
      </w:r>
      <w:r>
        <w:rPr>
          <w:rStyle w:val="2"/>
          <w:color w:val="000000"/>
        </w:rPr>
        <w:t>поставщиков, перечень удовлетворяющих потребности товаров (услуг), завышающих (занижающих) цену товара (услуги);</w:t>
      </w:r>
    </w:p>
    <w:p w:rsidR="003A28C7" w:rsidRDefault="003A28C7" w:rsidP="003A28C7">
      <w:pPr>
        <w:pStyle w:val="21"/>
        <w:framePr w:w="9787" w:h="15527" w:hRule="exact" w:wrap="none" w:vAnchor="page" w:hAnchor="page" w:x="1306" w:y="590"/>
        <w:numPr>
          <w:ilvl w:val="0"/>
          <w:numId w:val="5"/>
        </w:numPr>
        <w:shd w:val="clear" w:color="auto" w:fill="auto"/>
        <w:tabs>
          <w:tab w:val="left" w:pos="920"/>
        </w:tabs>
        <w:spacing w:before="0"/>
        <w:ind w:firstLine="700"/>
      </w:pPr>
      <w:r>
        <w:rPr>
          <w:rStyle w:val="2"/>
          <w:color w:val="000000"/>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3A28C7" w:rsidRDefault="003A28C7" w:rsidP="003A28C7">
      <w:pPr>
        <w:pStyle w:val="21"/>
        <w:framePr w:w="9787" w:h="15527" w:hRule="exact" w:wrap="none" w:vAnchor="page" w:hAnchor="page" w:x="1306" w:y="590"/>
        <w:numPr>
          <w:ilvl w:val="0"/>
          <w:numId w:val="5"/>
        </w:numPr>
        <w:shd w:val="clear" w:color="auto" w:fill="auto"/>
        <w:tabs>
          <w:tab w:val="left" w:pos="920"/>
        </w:tabs>
        <w:spacing w:before="0"/>
        <w:ind w:firstLine="700"/>
      </w:pPr>
      <w:r>
        <w:rPr>
          <w:rStyle w:val="2"/>
          <w:color w:val="000000"/>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3A28C7" w:rsidRDefault="003A28C7" w:rsidP="003A28C7">
      <w:pPr>
        <w:pStyle w:val="21"/>
        <w:framePr w:w="9787" w:h="15527" w:hRule="exact" w:wrap="none" w:vAnchor="page" w:hAnchor="page" w:x="1306" w:y="590"/>
        <w:numPr>
          <w:ilvl w:val="0"/>
          <w:numId w:val="5"/>
        </w:numPr>
        <w:shd w:val="clear" w:color="auto" w:fill="auto"/>
        <w:tabs>
          <w:tab w:val="left" w:pos="920"/>
        </w:tabs>
        <w:spacing w:before="0"/>
        <w:ind w:firstLine="700"/>
      </w:pPr>
      <w:r>
        <w:rPr>
          <w:rStyle w:val="2"/>
          <w:color w:val="000000"/>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3A28C7" w:rsidRDefault="003A28C7" w:rsidP="003A28C7">
      <w:pPr>
        <w:pStyle w:val="21"/>
        <w:framePr w:w="9787" w:h="15527" w:hRule="exact" w:wrap="none" w:vAnchor="page" w:hAnchor="page" w:x="1306" w:y="590"/>
        <w:numPr>
          <w:ilvl w:val="0"/>
          <w:numId w:val="5"/>
        </w:numPr>
        <w:shd w:val="clear" w:color="auto" w:fill="auto"/>
        <w:tabs>
          <w:tab w:val="left" w:pos="920"/>
        </w:tabs>
        <w:spacing w:before="0" w:after="295"/>
        <w:ind w:firstLine="700"/>
      </w:pPr>
      <w:r>
        <w:rPr>
          <w:rStyle w:val="2"/>
          <w:color w:val="000000"/>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3A28C7" w:rsidRDefault="003A28C7" w:rsidP="003A28C7">
      <w:pPr>
        <w:pStyle w:val="21"/>
        <w:framePr w:w="9787" w:h="15527" w:hRule="exact" w:wrap="none" w:vAnchor="page" w:hAnchor="page" w:x="1306" w:y="590"/>
        <w:shd w:val="clear" w:color="auto" w:fill="auto"/>
        <w:spacing w:before="0" w:after="65" w:line="312" w:lineRule="exact"/>
        <w:ind w:firstLine="709"/>
      </w:pPr>
      <w:r>
        <w:rPr>
          <w:rStyle w:val="2"/>
          <w:color w:val="000000"/>
        </w:rPr>
        <w:t>Порядок проведения оценки поставщика (продавца) на предмет наличия коррупционной составляющей</w:t>
      </w:r>
    </w:p>
    <w:p w:rsidR="003A28C7" w:rsidRDefault="003A28C7" w:rsidP="003A28C7">
      <w:pPr>
        <w:pStyle w:val="21"/>
        <w:framePr w:w="9787" w:h="15527" w:hRule="exact" w:wrap="none" w:vAnchor="page" w:hAnchor="page" w:x="1306" w:y="590"/>
        <w:shd w:val="clear" w:color="auto" w:fill="auto"/>
        <w:spacing w:before="0"/>
        <w:ind w:firstLine="700"/>
      </w:pPr>
      <w:r>
        <w:rPr>
          <w:rStyle w:val="2"/>
          <w:color w:val="000000"/>
        </w:rPr>
        <w:t>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 1. 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 специальные допуски и лицензии) для установления следующих фактов:</w:t>
      </w:r>
    </w:p>
    <w:p w:rsidR="003A28C7" w:rsidRDefault="003A28C7" w:rsidP="003A28C7">
      <w:pPr>
        <w:pStyle w:val="21"/>
        <w:framePr w:w="9787" w:h="15527" w:hRule="exact" w:wrap="none" w:vAnchor="page" w:hAnchor="page" w:x="1306" w:y="590"/>
        <w:numPr>
          <w:ilvl w:val="0"/>
          <w:numId w:val="5"/>
        </w:numPr>
        <w:shd w:val="clear" w:color="auto" w:fill="auto"/>
        <w:tabs>
          <w:tab w:val="left" w:pos="920"/>
        </w:tabs>
        <w:spacing w:before="0"/>
        <w:ind w:firstLine="700"/>
      </w:pPr>
      <w:r>
        <w:rPr>
          <w:rStyle w:val="2"/>
          <w:color w:val="000000"/>
        </w:rPr>
        <w:t>сроков и круга полномочий представителя поставщика (продавца);</w:t>
      </w:r>
    </w:p>
    <w:p w:rsidR="003A28C7" w:rsidRDefault="003A28C7" w:rsidP="003A28C7">
      <w:pPr>
        <w:pStyle w:val="21"/>
        <w:framePr w:w="9787" w:h="15527" w:hRule="exact" w:wrap="none" w:vAnchor="page" w:hAnchor="page" w:x="1306" w:y="590"/>
        <w:numPr>
          <w:ilvl w:val="0"/>
          <w:numId w:val="5"/>
        </w:numPr>
        <w:shd w:val="clear" w:color="auto" w:fill="auto"/>
        <w:tabs>
          <w:tab w:val="left" w:pos="920"/>
        </w:tabs>
        <w:spacing w:before="0"/>
        <w:ind w:firstLine="700"/>
      </w:pPr>
      <w:r>
        <w:rPr>
          <w:rStyle w:val="2"/>
          <w:color w:val="000000"/>
        </w:rPr>
        <w:t>объема крупной сделки для поставщика (продавца);</w:t>
      </w:r>
    </w:p>
    <w:p w:rsidR="003A28C7" w:rsidRDefault="003A28C7" w:rsidP="003A28C7">
      <w:pPr>
        <w:pStyle w:val="21"/>
        <w:framePr w:w="9787" w:h="15527" w:hRule="exact" w:wrap="none" w:vAnchor="page" w:hAnchor="page" w:x="1306" w:y="590"/>
        <w:shd w:val="clear" w:color="auto" w:fill="auto"/>
        <w:tabs>
          <w:tab w:val="left" w:pos="911"/>
        </w:tabs>
        <w:spacing w:before="0" w:line="451" w:lineRule="exact"/>
        <w:ind w:left="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2" w:h="15941" w:hRule="exact" w:wrap="none" w:vAnchor="page" w:hAnchor="page" w:x="1309" w:y="339"/>
        <w:shd w:val="clear" w:color="auto" w:fill="auto"/>
        <w:spacing w:before="0"/>
        <w:ind w:firstLine="720"/>
      </w:pPr>
      <w:r>
        <w:rPr>
          <w:rStyle w:val="2"/>
          <w:color w:val="000000"/>
        </w:rPr>
        <w:lastRenderedPageBreak/>
        <w:t>- закрепленные уставными документами направления деятельности.</w:t>
      </w:r>
    </w:p>
    <w:p w:rsidR="003A28C7" w:rsidRDefault="003A28C7" w:rsidP="003A28C7">
      <w:pPr>
        <w:pStyle w:val="21"/>
        <w:framePr w:w="9782" w:h="15941" w:hRule="exact" w:wrap="none" w:vAnchor="page" w:hAnchor="page" w:x="1309" w:y="339"/>
        <w:shd w:val="clear" w:color="auto" w:fill="auto"/>
        <w:spacing w:before="0"/>
        <w:ind w:firstLine="720"/>
      </w:pPr>
      <w:r>
        <w:rPr>
          <w:rStyle w:val="2"/>
          <w:color w:val="000000"/>
        </w:rPr>
        <w:t>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3A28C7" w:rsidRDefault="003A28C7" w:rsidP="003A28C7">
      <w:pPr>
        <w:pStyle w:val="21"/>
        <w:framePr w:w="9782" w:h="15941" w:hRule="exact" w:wrap="none" w:vAnchor="page" w:hAnchor="page" w:x="1309" w:y="339"/>
        <w:shd w:val="clear" w:color="auto" w:fill="auto"/>
        <w:spacing w:before="0"/>
        <w:ind w:firstLine="720"/>
      </w:pPr>
      <w:r>
        <w:rPr>
          <w:rStyle w:val="2"/>
          <w:color w:val="000000"/>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rsidR="003A28C7" w:rsidRDefault="003A28C7" w:rsidP="003A28C7">
      <w:pPr>
        <w:pStyle w:val="21"/>
        <w:framePr w:w="9782" w:h="15941" w:hRule="exact" w:wrap="none" w:vAnchor="page" w:hAnchor="page" w:x="1309" w:y="339"/>
        <w:numPr>
          <w:ilvl w:val="0"/>
          <w:numId w:val="17"/>
        </w:numPr>
        <w:shd w:val="clear" w:color="auto" w:fill="auto"/>
        <w:tabs>
          <w:tab w:val="left" w:pos="1022"/>
        </w:tabs>
        <w:spacing w:before="0"/>
        <w:ind w:firstLine="720"/>
      </w:pPr>
      <w:r>
        <w:rPr>
          <w:rStyle w:val="2"/>
          <w:color w:val="000000"/>
        </w:rPr>
        <w:t>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организации в заключении сделки с конкретным поставщиком (покупателем), являющимся аффилированным к организации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репутационные риски для организации.</w:t>
      </w:r>
    </w:p>
    <w:p w:rsidR="003A28C7" w:rsidRPr="001C0A3A" w:rsidRDefault="003A28C7" w:rsidP="003A28C7">
      <w:pPr>
        <w:pStyle w:val="21"/>
        <w:framePr w:w="9782" w:h="15941" w:hRule="exact" w:wrap="none" w:vAnchor="page" w:hAnchor="page" w:x="1309" w:y="339"/>
        <w:numPr>
          <w:ilvl w:val="0"/>
          <w:numId w:val="17"/>
        </w:numPr>
        <w:shd w:val="clear" w:color="auto" w:fill="auto"/>
        <w:tabs>
          <w:tab w:val="left" w:pos="1022"/>
        </w:tabs>
        <w:spacing w:before="0"/>
        <w:ind w:firstLine="720"/>
        <w:rPr>
          <w:rStyle w:val="2"/>
        </w:rPr>
      </w:pPr>
      <w:r>
        <w:rPr>
          <w:rStyle w:val="2"/>
          <w:color w:val="000000"/>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p>
    <w:p w:rsidR="003A28C7" w:rsidRDefault="003A28C7" w:rsidP="003A28C7">
      <w:pPr>
        <w:pStyle w:val="21"/>
        <w:framePr w:w="9782" w:h="15941" w:hRule="exact" w:wrap="none" w:vAnchor="page" w:hAnchor="page" w:x="1309" w:y="339"/>
        <w:shd w:val="clear" w:color="auto" w:fill="auto"/>
        <w:tabs>
          <w:tab w:val="left" w:pos="899"/>
        </w:tabs>
        <w:spacing w:before="0" w:line="432" w:lineRule="exact"/>
        <w:ind w:firstLine="567"/>
      </w:pPr>
      <w:r>
        <w:rPr>
          <w:rStyle w:val="2"/>
          <w:color w:val="000000"/>
        </w:rPr>
        <w:t>- журнал «Вестник государственной регистрации» о принятых решениях о предстоящем исключении недействующих юридических лиц из ЕГРЮЛ;</w:t>
      </w:r>
    </w:p>
    <w:p w:rsidR="003A28C7" w:rsidRDefault="003A28C7" w:rsidP="003A28C7">
      <w:pPr>
        <w:pStyle w:val="21"/>
        <w:framePr w:w="9782" w:h="15941" w:hRule="exact" w:wrap="none" w:vAnchor="page" w:hAnchor="page" w:x="1309" w:y="339"/>
        <w:shd w:val="clear" w:color="auto" w:fill="auto"/>
        <w:tabs>
          <w:tab w:val="left" w:pos="899"/>
        </w:tabs>
        <w:spacing w:before="0" w:line="466" w:lineRule="exact"/>
        <w:ind w:firstLine="567"/>
      </w:pPr>
      <w:r>
        <w:rPr>
          <w:rStyle w:val="2"/>
          <w:color w:val="000000"/>
        </w:rPr>
        <w:t>- реестр недобросовестных поставщиков; наличие контрагента в базе юридических лиц, связь с которым по указанному в ЕГРЮЛ адресу отсутствует;</w:t>
      </w:r>
    </w:p>
    <w:p w:rsidR="003A28C7" w:rsidRDefault="003A28C7" w:rsidP="003A28C7">
      <w:pPr>
        <w:pStyle w:val="21"/>
        <w:framePr w:w="9782" w:h="15941" w:hRule="exact" w:wrap="none" w:vAnchor="page" w:hAnchor="page" w:x="1309" w:y="339"/>
        <w:shd w:val="clear" w:color="auto" w:fill="auto"/>
        <w:tabs>
          <w:tab w:val="left" w:pos="932"/>
        </w:tabs>
        <w:spacing w:before="0"/>
        <w:ind w:firstLine="567"/>
      </w:pPr>
      <w:r>
        <w:rPr>
          <w:rStyle w:val="2"/>
          <w:color w:val="000000"/>
        </w:rPr>
        <w:t>- регистрация контрагента по адресу массовой регистрации;</w:t>
      </w:r>
    </w:p>
    <w:p w:rsidR="003A28C7" w:rsidRDefault="003A28C7" w:rsidP="003A28C7">
      <w:pPr>
        <w:pStyle w:val="21"/>
        <w:framePr w:w="9782" w:h="15941" w:hRule="exact" w:wrap="none" w:vAnchor="page" w:hAnchor="page" w:x="1309" w:y="339"/>
        <w:numPr>
          <w:ilvl w:val="0"/>
          <w:numId w:val="5"/>
        </w:numPr>
        <w:shd w:val="clear" w:color="auto" w:fill="auto"/>
        <w:spacing w:before="0"/>
        <w:ind w:firstLine="567"/>
      </w:pPr>
      <w:r>
        <w:rPr>
          <w:rStyle w:val="2"/>
          <w:color w:val="000000"/>
        </w:rPr>
        <w:t>открытие в отношении контрагента процедур ликвидации и банкротства;</w:t>
      </w:r>
    </w:p>
    <w:p w:rsidR="003A28C7" w:rsidRDefault="003A28C7" w:rsidP="003A28C7">
      <w:pPr>
        <w:pStyle w:val="21"/>
        <w:framePr w:w="9782" w:h="15941" w:hRule="exact" w:wrap="none" w:vAnchor="page" w:hAnchor="page" w:x="1309" w:y="339"/>
        <w:numPr>
          <w:ilvl w:val="0"/>
          <w:numId w:val="5"/>
        </w:numPr>
        <w:shd w:val="clear" w:color="auto" w:fill="auto"/>
        <w:tabs>
          <w:tab w:val="left" w:pos="709"/>
        </w:tabs>
        <w:spacing w:before="0"/>
        <w:ind w:firstLine="567"/>
      </w:pPr>
      <w:r>
        <w:rPr>
          <w:rStyle w:val="2"/>
          <w:color w:val="000000"/>
        </w:rPr>
        <w:t>реестр лиц, отказавшихся в суде от участия в организации или в отношении которых данный факт установлен (подтвержден) в судебном порядке;</w:t>
      </w:r>
    </w:p>
    <w:p w:rsidR="003A28C7" w:rsidRDefault="003A28C7" w:rsidP="003A28C7">
      <w:pPr>
        <w:pStyle w:val="21"/>
        <w:framePr w:w="9782" w:h="15941" w:hRule="exact" w:wrap="none" w:vAnchor="page" w:hAnchor="page" w:x="1309" w:y="339"/>
        <w:shd w:val="clear" w:color="auto" w:fill="auto"/>
        <w:tabs>
          <w:tab w:val="left" w:pos="1022"/>
        </w:tabs>
        <w:spacing w:before="0"/>
        <w:ind w:left="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7" w:h="15540" w:hRule="exact" w:wrap="none" w:vAnchor="page" w:hAnchor="page" w:x="1302" w:y="590"/>
        <w:numPr>
          <w:ilvl w:val="0"/>
          <w:numId w:val="5"/>
        </w:numPr>
        <w:shd w:val="clear" w:color="auto" w:fill="auto"/>
        <w:tabs>
          <w:tab w:val="left" w:pos="899"/>
        </w:tabs>
        <w:spacing w:before="0"/>
        <w:ind w:firstLine="720"/>
      </w:pPr>
      <w:r>
        <w:rPr>
          <w:rStyle w:val="2"/>
          <w:color w:val="000000"/>
        </w:rPr>
        <w:lastRenderedPageBreak/>
        <w:t>наличие дисквалификации у лиц, входящих в состав исполнительных органов контрагента, и намеревающихся подписать документы по сделке;</w:t>
      </w:r>
    </w:p>
    <w:p w:rsidR="003A28C7" w:rsidRDefault="003A28C7" w:rsidP="003A28C7">
      <w:pPr>
        <w:pStyle w:val="21"/>
        <w:framePr w:w="9797" w:h="15540" w:hRule="exact" w:wrap="none" w:vAnchor="page" w:hAnchor="page" w:x="1302" w:y="590"/>
        <w:numPr>
          <w:ilvl w:val="0"/>
          <w:numId w:val="5"/>
        </w:numPr>
        <w:shd w:val="clear" w:color="auto" w:fill="auto"/>
        <w:tabs>
          <w:tab w:val="left" w:pos="899"/>
        </w:tabs>
        <w:spacing w:before="0"/>
        <w:ind w:firstLine="720"/>
      </w:pPr>
      <w:r>
        <w:rPr>
          <w:rStyle w:val="2"/>
          <w:color w:val="000000"/>
        </w:rPr>
        <w:t>сведения о наличии подозрительных признаков («массовый» директор, учредитель или адрес организации);</w:t>
      </w:r>
    </w:p>
    <w:p w:rsidR="003A28C7" w:rsidRDefault="003A28C7" w:rsidP="003A28C7">
      <w:pPr>
        <w:pStyle w:val="21"/>
        <w:framePr w:w="9797" w:h="15540" w:hRule="exact" w:wrap="none" w:vAnchor="page" w:hAnchor="page" w:x="1302" w:y="590"/>
        <w:numPr>
          <w:ilvl w:val="0"/>
          <w:numId w:val="5"/>
        </w:numPr>
        <w:shd w:val="clear" w:color="auto" w:fill="auto"/>
        <w:tabs>
          <w:tab w:val="left" w:pos="937"/>
        </w:tabs>
        <w:spacing w:before="0"/>
        <w:ind w:firstLine="720"/>
      </w:pPr>
      <w:r>
        <w:rPr>
          <w:rStyle w:val="2"/>
          <w:color w:val="000000"/>
        </w:rPr>
        <w:t>недействительность паспортных данных руководства контрагента.</w:t>
      </w:r>
    </w:p>
    <w:p w:rsidR="003A28C7" w:rsidRDefault="003A28C7" w:rsidP="003A28C7">
      <w:pPr>
        <w:pStyle w:val="21"/>
        <w:framePr w:w="9797" w:h="15540" w:hRule="exact" w:wrap="none" w:vAnchor="page" w:hAnchor="page" w:x="1302" w:y="590"/>
        <w:numPr>
          <w:ilvl w:val="0"/>
          <w:numId w:val="17"/>
        </w:numPr>
        <w:shd w:val="clear" w:color="auto" w:fill="auto"/>
        <w:tabs>
          <w:tab w:val="left" w:pos="1078"/>
        </w:tabs>
        <w:spacing w:before="0"/>
        <w:ind w:firstLine="720"/>
      </w:pPr>
      <w:r>
        <w:rPr>
          <w:rStyle w:val="2"/>
          <w:color w:val="000000"/>
        </w:rPr>
        <w:t>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3A28C7" w:rsidRDefault="003A28C7" w:rsidP="003A28C7">
      <w:pPr>
        <w:pStyle w:val="21"/>
        <w:framePr w:w="9797" w:h="15540" w:hRule="exact" w:wrap="none" w:vAnchor="page" w:hAnchor="page" w:x="1302" w:y="590"/>
        <w:numPr>
          <w:ilvl w:val="0"/>
          <w:numId w:val="17"/>
        </w:numPr>
        <w:shd w:val="clear" w:color="auto" w:fill="auto"/>
        <w:tabs>
          <w:tab w:val="left" w:pos="1078"/>
        </w:tabs>
        <w:spacing w:before="0"/>
        <w:ind w:firstLine="720"/>
      </w:pPr>
      <w:r>
        <w:rPr>
          <w:rStyle w:val="2"/>
          <w:color w:val="000000"/>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w:t>
      </w:r>
    </w:p>
    <w:p w:rsidR="003A28C7" w:rsidRDefault="003A28C7" w:rsidP="003A28C7">
      <w:pPr>
        <w:pStyle w:val="21"/>
        <w:framePr w:w="9797" w:h="15540" w:hRule="exact" w:wrap="none" w:vAnchor="page" w:hAnchor="page" w:x="1302" w:y="590"/>
        <w:shd w:val="clear" w:color="auto" w:fill="auto"/>
        <w:spacing w:before="0"/>
        <w:ind w:firstLine="567"/>
      </w:pPr>
      <w:r>
        <w:rPr>
          <w:rStyle w:val="2"/>
          <w:color w:val="000000"/>
        </w:rPr>
        <w:t>Дополнительно по данным бухгалтерского баланса необходимо оценить финансовую устойчивость поставщика (продавца) путем анализа объема и динамики</w:t>
      </w:r>
      <w:r w:rsidRPr="001C0A3A">
        <w:rPr>
          <w:rStyle w:val="2"/>
          <w:color w:val="000000"/>
        </w:rPr>
        <w:t xml:space="preserve"> </w:t>
      </w:r>
      <w:r>
        <w:rPr>
          <w:rStyle w:val="2"/>
          <w:color w:val="000000"/>
        </w:rPr>
        <w:t>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3A28C7" w:rsidRDefault="003A28C7" w:rsidP="003A28C7">
      <w:pPr>
        <w:pStyle w:val="21"/>
        <w:framePr w:w="9797" w:h="15540" w:hRule="exact" w:wrap="none" w:vAnchor="page" w:hAnchor="page" w:x="1302" w:y="590"/>
        <w:shd w:val="clear" w:color="auto" w:fill="auto"/>
        <w:spacing w:before="0"/>
        <w:ind w:firstLine="720"/>
      </w:pPr>
      <w:r>
        <w:rPr>
          <w:rStyle w:val="2"/>
          <w:color w:val="000000"/>
        </w:rPr>
        <w:t>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3A28C7" w:rsidRDefault="003A28C7" w:rsidP="003A28C7">
      <w:pPr>
        <w:pStyle w:val="21"/>
        <w:framePr w:w="9797" w:h="15540" w:hRule="exact" w:wrap="none" w:vAnchor="page" w:hAnchor="page" w:x="1302" w:y="590"/>
        <w:shd w:val="clear" w:color="auto" w:fill="auto"/>
        <w:spacing w:before="0"/>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82" w:h="15641" w:hRule="exact" w:wrap="none" w:vAnchor="page" w:hAnchor="page" w:x="1309" w:y="564"/>
        <w:shd w:val="clear" w:color="auto" w:fill="auto"/>
        <w:spacing w:before="0"/>
        <w:ind w:firstLine="720"/>
      </w:pPr>
      <w:r>
        <w:rPr>
          <w:rStyle w:val="2"/>
          <w:color w:val="000000"/>
        </w:rPr>
        <w:lastRenderedPageBreak/>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3A28C7" w:rsidRDefault="003A28C7" w:rsidP="003A28C7">
      <w:pPr>
        <w:pStyle w:val="21"/>
        <w:framePr w:w="9782" w:h="15641" w:hRule="exact" w:wrap="none" w:vAnchor="page" w:hAnchor="page" w:x="1309" w:y="564"/>
        <w:shd w:val="clear" w:color="auto" w:fill="auto"/>
        <w:spacing w:before="0"/>
        <w:ind w:firstLine="720"/>
      </w:pPr>
      <w:r>
        <w:rPr>
          <w:rStyle w:val="2"/>
          <w:color w:val="000000"/>
        </w:rPr>
        <w:t>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3A28C7" w:rsidRDefault="003A28C7" w:rsidP="003A28C7">
      <w:pPr>
        <w:pStyle w:val="21"/>
        <w:framePr w:w="9782" w:h="15641" w:hRule="exact" w:wrap="none" w:vAnchor="page" w:hAnchor="page" w:x="1309" w:y="564"/>
        <w:shd w:val="clear" w:color="auto" w:fill="auto"/>
        <w:spacing w:before="0"/>
        <w:ind w:firstLine="720"/>
      </w:pPr>
      <w:r>
        <w:rPr>
          <w:rStyle w:val="2"/>
          <w:color w:val="000000"/>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3A28C7" w:rsidRPr="001C0A3A" w:rsidRDefault="003A28C7" w:rsidP="003A28C7">
      <w:pPr>
        <w:pStyle w:val="21"/>
        <w:framePr w:w="9782" w:h="15641" w:hRule="exact" w:wrap="none" w:vAnchor="page" w:hAnchor="page" w:x="1309" w:y="564"/>
        <w:shd w:val="clear" w:color="auto" w:fill="auto"/>
        <w:spacing w:before="0" w:line="461" w:lineRule="exact"/>
        <w:rPr>
          <w:color w:val="000000"/>
        </w:rPr>
      </w:pPr>
      <w:r>
        <w:rPr>
          <w:rStyle w:val="2"/>
          <w:color w:val="000000"/>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«Внеоборотные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208-ФЗ «Об акционерных обществах».</w:t>
      </w:r>
    </w:p>
    <w:p w:rsidR="003A28C7" w:rsidRDefault="003A28C7" w:rsidP="003A28C7">
      <w:pPr>
        <w:pStyle w:val="21"/>
        <w:framePr w:w="9782" w:h="15641" w:hRule="exact" w:wrap="none" w:vAnchor="page" w:hAnchor="page" w:x="1309" w:y="564"/>
        <w:shd w:val="clear" w:color="auto" w:fill="auto"/>
        <w:spacing w:before="0" w:after="281" w:line="461" w:lineRule="exact"/>
        <w:ind w:firstLine="720"/>
      </w:pPr>
      <w:r>
        <w:rPr>
          <w:rStyle w:val="2"/>
          <w:color w:val="000000"/>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3A28C7" w:rsidRDefault="003A28C7" w:rsidP="003A28C7">
      <w:pPr>
        <w:pStyle w:val="21"/>
        <w:framePr w:w="9782" w:h="15641" w:hRule="exact" w:wrap="none" w:vAnchor="page" w:hAnchor="page" w:x="1309" w:y="564"/>
        <w:shd w:val="clear" w:color="auto" w:fill="auto"/>
        <w:spacing w:before="0" w:line="260" w:lineRule="exact"/>
        <w:ind w:right="320"/>
        <w:jc w:val="right"/>
      </w:pPr>
      <w:r>
        <w:rPr>
          <w:rStyle w:val="2"/>
          <w:color w:val="000000"/>
        </w:rPr>
        <w:t>Коррупционные риски, возникающие при приобретении недвижимого</w:t>
      </w:r>
    </w:p>
    <w:p w:rsidR="003A28C7" w:rsidRDefault="003A28C7" w:rsidP="003A28C7">
      <w:pPr>
        <w:pStyle w:val="21"/>
        <w:framePr w:w="9782" w:h="15641" w:hRule="exact" w:wrap="none" w:vAnchor="page" w:hAnchor="page" w:x="1309" w:y="564"/>
        <w:shd w:val="clear" w:color="auto" w:fill="auto"/>
        <w:spacing w:before="0" w:after="65" w:line="260" w:lineRule="exact"/>
        <w:ind w:left="4860"/>
        <w:jc w:val="left"/>
      </w:pPr>
      <w:r>
        <w:rPr>
          <w:rStyle w:val="2"/>
          <w:color w:val="000000"/>
        </w:rPr>
        <w:t>имущества</w:t>
      </w:r>
    </w:p>
    <w:p w:rsidR="003A28C7" w:rsidRDefault="003A28C7" w:rsidP="003A28C7">
      <w:pPr>
        <w:pStyle w:val="21"/>
        <w:framePr w:w="9782" w:h="15641" w:hRule="exact" w:wrap="none" w:vAnchor="page" w:hAnchor="page" w:x="1309" w:y="564"/>
        <w:shd w:val="clear" w:color="auto" w:fill="auto"/>
        <w:spacing w:before="0"/>
        <w:ind w:firstLine="720"/>
      </w:pPr>
      <w:r>
        <w:rPr>
          <w:rStyle w:val="2"/>
          <w:color w:val="000000"/>
        </w:rPr>
        <w:t>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w:t>
      </w:r>
    </w:p>
    <w:p w:rsidR="003A28C7" w:rsidRDefault="003A28C7" w:rsidP="003A28C7">
      <w:pPr>
        <w:pStyle w:val="21"/>
        <w:framePr w:w="9782" w:h="15641" w:hRule="exact" w:wrap="none" w:vAnchor="page" w:hAnchor="page" w:x="1309" w:y="564"/>
        <w:shd w:val="clear" w:color="auto" w:fill="auto"/>
        <w:spacing w:before="0"/>
        <w:ind w:firstLine="720"/>
      </w:pPr>
      <w:r>
        <w:rPr>
          <w:rStyle w:val="2"/>
          <w:color w:val="000000"/>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w:t>
      </w:r>
      <w:r w:rsidRPr="001C0A3A">
        <w:rPr>
          <w:rStyle w:val="2"/>
          <w:color w:val="000000"/>
        </w:rPr>
        <w:t xml:space="preserve"> </w:t>
      </w:r>
      <w:r>
        <w:rPr>
          <w:rStyle w:val="2"/>
          <w:color w:val="000000"/>
        </w:rPr>
        <w:t>деятельности   в   Российской   Федерации».   Заключение   сделки   по   приобретению</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78" w:h="15728" w:hRule="exact" w:wrap="none" w:vAnchor="page" w:hAnchor="page" w:x="1311" w:y="477"/>
        <w:shd w:val="clear" w:color="auto" w:fill="auto"/>
        <w:spacing w:before="0"/>
      </w:pPr>
      <w:r>
        <w:rPr>
          <w:rStyle w:val="2"/>
          <w:color w:val="000000"/>
        </w:rPr>
        <w:lastRenderedPageBreak/>
        <w:t>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3A28C7" w:rsidRDefault="003A28C7" w:rsidP="003A28C7">
      <w:pPr>
        <w:pStyle w:val="21"/>
        <w:framePr w:w="9778" w:h="15728" w:hRule="exact" w:wrap="none" w:vAnchor="page" w:hAnchor="page" w:x="1311" w:y="477"/>
        <w:shd w:val="clear" w:color="auto" w:fill="auto"/>
        <w:spacing w:before="0"/>
        <w:ind w:firstLine="720"/>
      </w:pPr>
      <w:r>
        <w:rPr>
          <w:rStyle w:val="2"/>
          <w:color w:val="000000"/>
        </w:rPr>
        <w:t>При осуществлении профилактики коррупционных рисков в данной области и их мониторинге необходимо осуществить комплекс мероприятий:</w:t>
      </w:r>
    </w:p>
    <w:p w:rsidR="003A28C7" w:rsidRDefault="003A28C7" w:rsidP="003A28C7">
      <w:pPr>
        <w:pStyle w:val="21"/>
        <w:framePr w:w="9778" w:h="15728" w:hRule="exact" w:wrap="none" w:vAnchor="page" w:hAnchor="page" w:x="1311" w:y="477"/>
        <w:shd w:val="clear" w:color="auto" w:fill="auto"/>
        <w:tabs>
          <w:tab w:val="left" w:pos="1037"/>
        </w:tabs>
        <w:spacing w:before="0"/>
        <w:ind w:firstLine="709"/>
      </w:pPr>
      <w:r>
        <w:rPr>
          <w:rStyle w:val="2"/>
          <w:color w:val="000000"/>
        </w:rPr>
        <w:t>1.  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w:t>
      </w:r>
      <w:r w:rsidRPr="001C0A3A">
        <w:rPr>
          <w:rStyle w:val="2"/>
          <w:color w:val="000000"/>
        </w:rPr>
        <w:t xml:space="preserve"> </w:t>
      </w:r>
      <w:r>
        <w:rPr>
          <w:rStyle w:val="2"/>
          <w:color w:val="000000"/>
        </w:rPr>
        <w:t>завышенной цены на объект, так и с целью уплаты продавцу незаконного вознаграждения официальными представителями организации за установление заниженной цены на объект.</w:t>
      </w:r>
    </w:p>
    <w:p w:rsidR="003A28C7" w:rsidRDefault="003A28C7" w:rsidP="003A28C7">
      <w:pPr>
        <w:pStyle w:val="21"/>
        <w:framePr w:w="9778" w:h="15728" w:hRule="exact" w:wrap="none" w:vAnchor="page" w:hAnchor="page" w:x="1311" w:y="477"/>
        <w:shd w:val="clear" w:color="auto" w:fill="auto"/>
        <w:spacing w:before="0"/>
        <w:ind w:firstLine="720"/>
      </w:pPr>
      <w:r>
        <w:rPr>
          <w:rStyle w:val="2"/>
          <w:color w:val="000000"/>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сайге Росреестра </w:t>
      </w:r>
      <w:hyperlink r:id="rId5" w:history="1">
        <w:r>
          <w:rPr>
            <w:rStyle w:val="a4"/>
            <w:lang w:val="en-US"/>
          </w:rPr>
          <w:t>http</w:t>
        </w:r>
        <w:r w:rsidRPr="00BF3F27">
          <w:rPr>
            <w:rStyle w:val="a4"/>
          </w:rPr>
          <w:t>://</w:t>
        </w:r>
        <w:r>
          <w:rPr>
            <w:rStyle w:val="a4"/>
            <w:lang w:val="en-US"/>
          </w:rPr>
          <w:t>maps</w:t>
        </w:r>
        <w:r w:rsidRPr="00BF3F27">
          <w:rPr>
            <w:rStyle w:val="a4"/>
          </w:rPr>
          <w:t>.</w:t>
        </w:r>
        <w:r>
          <w:rPr>
            <w:rStyle w:val="a4"/>
            <w:lang w:val="en-US"/>
          </w:rPr>
          <w:t>rosreestr</w:t>
        </w:r>
        <w:r w:rsidRPr="00BF3F27">
          <w:rPr>
            <w:rStyle w:val="a4"/>
          </w:rPr>
          <w:t>.</w:t>
        </w:r>
        <w:r>
          <w:rPr>
            <w:rStyle w:val="a4"/>
            <w:lang w:val="en-US"/>
          </w:rPr>
          <w:t>ru</w:t>
        </w:r>
        <w:r w:rsidRPr="00BF3F27">
          <w:rPr>
            <w:rStyle w:val="a4"/>
          </w:rPr>
          <w:t>/</w:t>
        </w:r>
        <w:r>
          <w:rPr>
            <w:rStyle w:val="a4"/>
            <w:lang w:val="en-US"/>
          </w:rPr>
          <w:t>PortalOnline</w:t>
        </w:r>
        <w:r w:rsidRPr="00BF3F27">
          <w:rPr>
            <w:rStyle w:val="a4"/>
          </w:rPr>
          <w:t>/</w:t>
        </w:r>
      </w:hyperlink>
      <w:r w:rsidRPr="00BF3F27">
        <w:rPr>
          <w:rStyle w:val="2"/>
          <w:color w:val="000000"/>
        </w:rPr>
        <w:t>.</w:t>
      </w:r>
    </w:p>
    <w:p w:rsidR="003A28C7" w:rsidRDefault="003A28C7" w:rsidP="003A28C7">
      <w:pPr>
        <w:pStyle w:val="21"/>
        <w:framePr w:w="9778" w:h="15728" w:hRule="exact" w:wrap="none" w:vAnchor="page" w:hAnchor="page" w:x="1311" w:y="477"/>
        <w:shd w:val="clear" w:color="auto" w:fill="auto"/>
        <w:tabs>
          <w:tab w:val="left" w:pos="990"/>
        </w:tabs>
        <w:spacing w:before="0"/>
        <w:ind w:firstLine="709"/>
      </w:pPr>
      <w:r>
        <w:rPr>
          <w:rStyle w:val="2"/>
          <w:color w:val="000000"/>
        </w:rPr>
        <w:t>2.Анализ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3A28C7" w:rsidRDefault="003A28C7" w:rsidP="003A28C7">
      <w:pPr>
        <w:pStyle w:val="21"/>
        <w:framePr w:w="9778" w:h="15728" w:hRule="exact" w:wrap="none" w:vAnchor="page" w:hAnchor="page" w:x="1311" w:y="477"/>
        <w:shd w:val="clear" w:color="auto" w:fill="auto"/>
        <w:spacing w:before="0"/>
        <w:ind w:firstLine="720"/>
      </w:pPr>
      <w:r>
        <w:rPr>
          <w:rStyle w:val="2"/>
          <w:color w:val="000000"/>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3A28C7" w:rsidRDefault="003A28C7" w:rsidP="003A28C7">
      <w:pPr>
        <w:pStyle w:val="21"/>
        <w:framePr w:w="9778" w:h="15728" w:hRule="exact" w:wrap="none" w:vAnchor="page" w:hAnchor="page" w:x="1311" w:y="477"/>
        <w:numPr>
          <w:ilvl w:val="0"/>
          <w:numId w:val="15"/>
        </w:numPr>
        <w:shd w:val="clear" w:color="auto" w:fill="auto"/>
        <w:tabs>
          <w:tab w:val="left" w:pos="990"/>
        </w:tabs>
        <w:spacing w:before="0" w:line="451" w:lineRule="exact"/>
        <w:ind w:firstLine="720"/>
      </w:pPr>
      <w:r>
        <w:rPr>
          <w:rStyle w:val="2"/>
          <w:color w:val="000000"/>
        </w:rPr>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w:t>
      </w:r>
    </w:p>
    <w:p w:rsidR="003A28C7" w:rsidRDefault="003A28C7" w:rsidP="003A28C7">
      <w:pPr>
        <w:pStyle w:val="21"/>
        <w:framePr w:w="9778" w:h="15728" w:hRule="exact" w:wrap="none" w:vAnchor="page" w:hAnchor="page" w:x="1311" w:y="477"/>
        <w:shd w:val="clear" w:color="auto" w:fill="auto"/>
        <w:tabs>
          <w:tab w:val="left" w:pos="1037"/>
        </w:tabs>
        <w:spacing w:before="0"/>
        <w:ind w:left="720"/>
      </w:pPr>
      <w:r>
        <w:rPr>
          <w:rStyle w:val="2"/>
          <w:color w:val="000000"/>
        </w:rPr>
        <w:t>Распространенным коррупционным риском являются наличие не оговоренной в</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2" w:h="15541" w:hRule="exact" w:wrap="none" w:vAnchor="page" w:hAnchor="page" w:x="1304" w:y="514"/>
        <w:shd w:val="clear" w:color="auto" w:fill="auto"/>
        <w:spacing w:before="0" w:line="451" w:lineRule="exact"/>
      </w:pPr>
      <w:r>
        <w:rPr>
          <w:rStyle w:val="2"/>
          <w:color w:val="000000"/>
        </w:rPr>
        <w:lastRenderedPageBreak/>
        <w:t>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3A28C7" w:rsidRDefault="003A28C7" w:rsidP="003A28C7">
      <w:pPr>
        <w:pStyle w:val="21"/>
        <w:framePr w:w="9792" w:h="15541" w:hRule="exact" w:wrap="none" w:vAnchor="page" w:hAnchor="page" w:x="1304" w:y="514"/>
        <w:numPr>
          <w:ilvl w:val="0"/>
          <w:numId w:val="15"/>
        </w:numPr>
        <w:shd w:val="clear" w:color="auto" w:fill="auto"/>
        <w:tabs>
          <w:tab w:val="left" w:pos="990"/>
        </w:tabs>
        <w:spacing w:before="0" w:after="295" w:line="451" w:lineRule="exact"/>
      </w:pPr>
      <w:r>
        <w:rPr>
          <w:rStyle w:val="2"/>
          <w:color w:val="000000"/>
        </w:rPr>
        <w:t>Анализ порядка расчетов на предмет наличия в договоре необоснованных условий по выплате аванса в полном размере от стоимости сделки или его</w:t>
      </w:r>
      <w:r w:rsidRPr="00043261">
        <w:rPr>
          <w:rStyle w:val="2"/>
          <w:color w:val="000000"/>
        </w:rPr>
        <w:t xml:space="preserve"> </w:t>
      </w:r>
      <w:r>
        <w:rPr>
          <w:rStyle w:val="2"/>
          <w:color w:val="000000"/>
        </w:rPr>
        <w:t>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3A28C7" w:rsidRDefault="003A28C7" w:rsidP="003A28C7">
      <w:pPr>
        <w:pStyle w:val="21"/>
        <w:framePr w:w="9792" w:h="15541" w:hRule="exact" w:wrap="none" w:vAnchor="page" w:hAnchor="page" w:x="1304" w:y="514"/>
        <w:shd w:val="clear" w:color="auto" w:fill="auto"/>
        <w:spacing w:before="0" w:after="61" w:line="307" w:lineRule="exact"/>
        <w:ind w:right="40"/>
        <w:jc w:val="center"/>
      </w:pPr>
      <w:r>
        <w:rPr>
          <w:rStyle w:val="2"/>
          <w:color w:val="000000"/>
        </w:rPr>
        <w:t>Коррупционные риски, возникающие при приобретении техники, машин и</w:t>
      </w:r>
      <w:r>
        <w:rPr>
          <w:rStyle w:val="2"/>
          <w:color w:val="000000"/>
        </w:rPr>
        <w:br/>
        <w:t>оборудования, а также нематериальных активов (за исключением</w:t>
      </w:r>
      <w:r>
        <w:rPr>
          <w:rStyle w:val="2"/>
          <w:color w:val="000000"/>
        </w:rPr>
        <w:br/>
        <w:t>предметов искусства и роскоши)</w:t>
      </w:r>
    </w:p>
    <w:p w:rsidR="003A28C7" w:rsidRDefault="003A28C7" w:rsidP="003A28C7">
      <w:pPr>
        <w:pStyle w:val="21"/>
        <w:framePr w:w="9792" w:h="15541" w:hRule="exact" w:wrap="none" w:vAnchor="page" w:hAnchor="page" w:x="1304" w:y="514"/>
        <w:shd w:val="clear" w:color="auto" w:fill="auto"/>
        <w:tabs>
          <w:tab w:val="left" w:pos="4709"/>
        </w:tabs>
        <w:spacing w:before="0"/>
        <w:ind w:firstLine="700"/>
      </w:pPr>
      <w:r>
        <w:rPr>
          <w:rStyle w:val="2"/>
          <w:color w:val="000000"/>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w:t>
      </w:r>
      <w:r>
        <w:rPr>
          <w:rStyle w:val="2"/>
          <w:color w:val="000000"/>
        </w:rPr>
        <w:tab/>
        <w:t>производственного и вспомогательного</w:t>
      </w:r>
    </w:p>
    <w:p w:rsidR="003A28C7" w:rsidRDefault="003A28C7" w:rsidP="003A28C7">
      <w:pPr>
        <w:pStyle w:val="21"/>
        <w:framePr w:w="9792" w:h="15541" w:hRule="exact" w:wrap="none" w:vAnchor="page" w:hAnchor="page" w:x="1304" w:y="514"/>
        <w:shd w:val="clear" w:color="auto" w:fill="auto"/>
        <w:spacing w:before="0"/>
      </w:pPr>
      <w:r>
        <w:rPr>
          <w:rStyle w:val="2"/>
          <w:color w:val="000000"/>
        </w:rPr>
        <w:t>оборудования, электроники, машин и механизмов, транспортных средств, программного обеспечения, другого оборудования и нематериальных активов.</w:t>
      </w:r>
    </w:p>
    <w:p w:rsidR="003A28C7" w:rsidRDefault="003A28C7" w:rsidP="003A28C7">
      <w:pPr>
        <w:pStyle w:val="21"/>
        <w:framePr w:w="9792" w:h="15541" w:hRule="exact" w:wrap="none" w:vAnchor="page" w:hAnchor="page" w:x="1304" w:y="514"/>
        <w:shd w:val="clear" w:color="auto" w:fill="auto"/>
        <w:spacing w:before="0"/>
        <w:ind w:firstLine="700"/>
      </w:pPr>
      <w:r>
        <w:rPr>
          <w:rStyle w:val="2"/>
          <w:color w:val="000000"/>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3A28C7" w:rsidRDefault="003A28C7" w:rsidP="003A28C7">
      <w:pPr>
        <w:pStyle w:val="21"/>
        <w:framePr w:w="9792" w:h="15541" w:hRule="exact" w:wrap="none" w:vAnchor="page" w:hAnchor="page" w:x="1304" w:y="514"/>
        <w:numPr>
          <w:ilvl w:val="0"/>
          <w:numId w:val="18"/>
        </w:numPr>
        <w:shd w:val="clear" w:color="auto" w:fill="auto"/>
        <w:tabs>
          <w:tab w:val="left" w:pos="1006"/>
        </w:tabs>
        <w:spacing w:before="0"/>
        <w:ind w:firstLine="700"/>
      </w:pPr>
      <w:r>
        <w:rPr>
          <w:rStyle w:val="2"/>
          <w:color w:val="000000"/>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3A28C7" w:rsidRDefault="003A28C7" w:rsidP="003A28C7">
      <w:pPr>
        <w:pStyle w:val="21"/>
        <w:framePr w:w="9792" w:h="15541" w:hRule="exact" w:wrap="none" w:vAnchor="page" w:hAnchor="page" w:x="1304" w:y="514"/>
        <w:shd w:val="clear" w:color="auto" w:fill="auto"/>
        <w:spacing w:before="0"/>
        <w:ind w:firstLine="709"/>
      </w:pPr>
      <w:r>
        <w:rPr>
          <w:rStyle w:val="2"/>
          <w:color w:val="000000"/>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3A28C7" w:rsidRDefault="003A28C7" w:rsidP="003A28C7">
      <w:pPr>
        <w:pStyle w:val="21"/>
        <w:framePr w:w="9792" w:h="15541" w:hRule="exact" w:wrap="none" w:vAnchor="page" w:hAnchor="page" w:x="1304" w:y="514"/>
        <w:numPr>
          <w:ilvl w:val="0"/>
          <w:numId w:val="18"/>
        </w:numPr>
        <w:shd w:val="clear" w:color="auto" w:fill="auto"/>
        <w:tabs>
          <w:tab w:val="left" w:pos="1006"/>
        </w:tabs>
        <w:spacing w:before="0"/>
        <w:ind w:firstLine="700"/>
      </w:pPr>
      <w:r>
        <w:rPr>
          <w:rStyle w:val="2"/>
          <w:color w:val="000000"/>
        </w:rPr>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w:t>
      </w:r>
      <w:r w:rsidRPr="00043261">
        <w:rPr>
          <w:rStyle w:val="2"/>
          <w:color w:val="000000"/>
        </w:rPr>
        <w:t xml:space="preserve"> </w:t>
      </w:r>
      <w:r>
        <w:rPr>
          <w:rStyle w:val="2"/>
          <w:color w:val="000000"/>
        </w:rPr>
        <w:t>необходимости закупки и целесообразности выбора уровня, качества и состава</w:t>
      </w:r>
    </w:p>
    <w:p w:rsidR="003A28C7" w:rsidRDefault="003A28C7" w:rsidP="003A28C7">
      <w:pPr>
        <w:pStyle w:val="21"/>
        <w:framePr w:w="9792" w:h="15541" w:hRule="exact" w:wrap="none" w:vAnchor="page" w:hAnchor="page" w:x="1304" w:y="514"/>
        <w:shd w:val="clear" w:color="auto" w:fill="auto"/>
        <w:tabs>
          <w:tab w:val="left" w:pos="990"/>
        </w:tabs>
        <w:spacing w:before="0" w:line="451" w:lineRule="exact"/>
        <w:ind w:left="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7" w:h="15841" w:hRule="exact" w:wrap="none" w:vAnchor="page" w:hAnchor="page" w:x="1302" w:y="477"/>
        <w:shd w:val="clear" w:color="auto" w:fill="auto"/>
        <w:tabs>
          <w:tab w:val="left" w:pos="1006"/>
        </w:tabs>
        <w:spacing w:before="0"/>
      </w:pPr>
      <w:r>
        <w:rPr>
          <w:rStyle w:val="2"/>
          <w:color w:val="000000"/>
        </w:rPr>
        <w:lastRenderedPageBreak/>
        <w:t>комплектации объектов, соответствия стоимости объектов по параметру «цена- качество» наиболее выгодным предложениям рынка.</w:t>
      </w:r>
    </w:p>
    <w:p w:rsidR="003A28C7" w:rsidRDefault="003A28C7" w:rsidP="003A28C7">
      <w:pPr>
        <w:pStyle w:val="21"/>
        <w:framePr w:w="9797" w:h="15841" w:hRule="exact" w:wrap="none" w:vAnchor="page" w:hAnchor="page" w:x="1302" w:y="477"/>
        <w:shd w:val="clear" w:color="auto" w:fill="auto"/>
        <w:spacing w:before="0"/>
        <w:ind w:firstLine="720"/>
      </w:pPr>
      <w:r>
        <w:rPr>
          <w:rStyle w:val="2"/>
          <w:color w:val="000000"/>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3A28C7" w:rsidRDefault="003A28C7" w:rsidP="003A28C7">
      <w:pPr>
        <w:pStyle w:val="21"/>
        <w:framePr w:w="9797" w:h="15841" w:hRule="exact" w:wrap="none" w:vAnchor="page" w:hAnchor="page" w:x="1302" w:y="477"/>
        <w:numPr>
          <w:ilvl w:val="0"/>
          <w:numId w:val="18"/>
        </w:numPr>
        <w:shd w:val="clear" w:color="auto" w:fill="auto"/>
        <w:tabs>
          <w:tab w:val="left" w:pos="1214"/>
        </w:tabs>
        <w:spacing w:before="0"/>
        <w:ind w:firstLine="720"/>
      </w:pPr>
      <w:r>
        <w:rPr>
          <w:rStyle w:val="2"/>
          <w:color w:val="000000"/>
        </w:rPr>
        <w:t>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 продажи перечисленные выше условия на предмет соответствия их интересам покупателя.</w:t>
      </w:r>
    </w:p>
    <w:p w:rsidR="003A28C7" w:rsidRDefault="003A28C7" w:rsidP="003A28C7">
      <w:pPr>
        <w:pStyle w:val="21"/>
        <w:framePr w:w="9797" w:h="15841" w:hRule="exact" w:wrap="none" w:vAnchor="page" w:hAnchor="page" w:x="1302" w:y="477"/>
        <w:shd w:val="clear" w:color="auto" w:fill="auto"/>
        <w:spacing w:before="0"/>
        <w:ind w:firstLine="720"/>
      </w:pPr>
      <w:r>
        <w:rPr>
          <w:rStyle w:val="2"/>
          <w:color w:val="000000"/>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3A28C7" w:rsidRDefault="003A28C7" w:rsidP="003A28C7">
      <w:pPr>
        <w:pStyle w:val="21"/>
        <w:framePr w:w="9797" w:h="15841" w:hRule="exact" w:wrap="none" w:vAnchor="page" w:hAnchor="page" w:x="1302" w:y="477"/>
        <w:numPr>
          <w:ilvl w:val="0"/>
          <w:numId w:val="18"/>
        </w:numPr>
        <w:shd w:val="clear" w:color="auto" w:fill="auto"/>
        <w:tabs>
          <w:tab w:val="left" w:pos="994"/>
        </w:tabs>
        <w:spacing w:before="0"/>
        <w:ind w:firstLine="720"/>
      </w:pPr>
      <w:r>
        <w:rPr>
          <w:rStyle w:val="2"/>
          <w:color w:val="000000"/>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3A28C7" w:rsidRDefault="003A28C7" w:rsidP="003A28C7">
      <w:pPr>
        <w:pStyle w:val="21"/>
        <w:framePr w:w="9797" w:h="15841" w:hRule="exact" w:wrap="none" w:vAnchor="page" w:hAnchor="page" w:x="1302" w:y="477"/>
        <w:shd w:val="clear" w:color="auto" w:fill="auto"/>
        <w:spacing w:before="0"/>
        <w:ind w:firstLine="720"/>
        <w:rPr>
          <w:rStyle w:val="2"/>
          <w:color w:val="000000"/>
        </w:rPr>
      </w:pPr>
      <w:r>
        <w:rPr>
          <w:rStyle w:val="2"/>
          <w:color w:val="000000"/>
        </w:rPr>
        <w:t>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ресурса «Из рук в руки». Для уточнения ценовых предложенной целесообразно установить контакты с продавцами.</w:t>
      </w:r>
    </w:p>
    <w:p w:rsidR="003A28C7" w:rsidRDefault="003A28C7" w:rsidP="003A28C7">
      <w:pPr>
        <w:pStyle w:val="21"/>
        <w:framePr w:w="9797" w:h="15841" w:hRule="exact" w:wrap="none" w:vAnchor="page" w:hAnchor="page" w:x="1302" w:y="477"/>
        <w:shd w:val="clear" w:color="auto" w:fill="auto"/>
        <w:spacing w:before="0" w:line="260" w:lineRule="exact"/>
        <w:ind w:firstLine="720"/>
        <w:rPr>
          <w:rStyle w:val="2"/>
          <w:color w:val="000000"/>
        </w:rPr>
      </w:pPr>
    </w:p>
    <w:p w:rsidR="003A28C7" w:rsidRDefault="003A28C7" w:rsidP="003A28C7">
      <w:pPr>
        <w:pStyle w:val="21"/>
        <w:framePr w:w="9797" w:h="15841" w:hRule="exact" w:wrap="none" w:vAnchor="page" w:hAnchor="page" w:x="1302" w:y="477"/>
        <w:shd w:val="clear" w:color="auto" w:fill="auto"/>
        <w:spacing w:before="0" w:line="260" w:lineRule="exact"/>
        <w:ind w:firstLine="720"/>
      </w:pPr>
      <w:r>
        <w:rPr>
          <w:rStyle w:val="2"/>
          <w:color w:val="000000"/>
        </w:rPr>
        <w:t>Для расчета соответствия условий анализируемой сделки купли-продажи</w:t>
      </w:r>
    </w:p>
    <w:p w:rsidR="003A28C7" w:rsidRDefault="003A28C7" w:rsidP="003A28C7">
      <w:pPr>
        <w:pStyle w:val="21"/>
        <w:framePr w:w="9797" w:h="15841" w:hRule="exact" w:wrap="none" w:vAnchor="page" w:hAnchor="page" w:x="1302" w:y="477"/>
        <w:shd w:val="clear" w:color="auto" w:fill="auto"/>
        <w:spacing w:before="0" w:line="260" w:lineRule="exact"/>
      </w:pPr>
      <w:r>
        <w:rPr>
          <w:rStyle w:val="2"/>
          <w:color w:val="000000"/>
        </w:rPr>
        <w:t>рыночным условиям применяется формула:</w:t>
      </w:r>
    </w:p>
    <w:p w:rsidR="003A28C7" w:rsidRDefault="003A28C7" w:rsidP="003A28C7">
      <w:pPr>
        <w:pStyle w:val="21"/>
        <w:framePr w:w="9797" w:h="15841" w:hRule="exact" w:wrap="none" w:vAnchor="page" w:hAnchor="page" w:x="1302" w:y="477"/>
        <w:shd w:val="clear" w:color="auto" w:fill="auto"/>
        <w:spacing w:before="0"/>
        <w:ind w:firstLine="720"/>
      </w:pPr>
    </w:p>
    <w:p w:rsidR="003A28C7" w:rsidRDefault="003A28C7" w:rsidP="003A28C7">
      <w:pPr>
        <w:pStyle w:val="81"/>
        <w:framePr w:w="9802" w:h="518" w:hRule="exact" w:wrap="none" w:vAnchor="page" w:hAnchor="page" w:x="1378" w:y="14201"/>
        <w:shd w:val="clear" w:color="auto" w:fill="auto"/>
        <w:tabs>
          <w:tab w:val="left" w:pos="4214"/>
        </w:tabs>
        <w:spacing w:line="149" w:lineRule="exact"/>
        <w:ind w:left="3700"/>
      </w:pPr>
      <w:r>
        <w:rPr>
          <w:rStyle w:val="8"/>
          <w:b w:val="0"/>
          <w:bCs w:val="0"/>
          <w:color w:val="000000"/>
        </w:rPr>
        <w:t>„</w:t>
      </w:r>
      <w:r>
        <w:rPr>
          <w:rStyle w:val="8"/>
          <w:b w:val="0"/>
          <w:bCs w:val="0"/>
          <w:color w:val="000000"/>
        </w:rPr>
        <w:tab/>
        <w:t>(С1+С2 + С3)/3</w:t>
      </w:r>
    </w:p>
    <w:p w:rsidR="003A28C7" w:rsidRDefault="003A28C7" w:rsidP="003A28C7">
      <w:pPr>
        <w:pStyle w:val="21"/>
        <w:framePr w:w="9802" w:h="518" w:hRule="exact" w:wrap="none" w:vAnchor="page" w:hAnchor="page" w:x="1378" w:y="14201"/>
        <w:shd w:val="clear" w:color="auto" w:fill="auto"/>
        <w:tabs>
          <w:tab w:val="left" w:leader="hyphen" w:pos="4250"/>
          <w:tab w:val="left" w:leader="hyphen" w:pos="4910"/>
          <w:tab w:val="left" w:leader="hyphen" w:pos="5032"/>
          <w:tab w:val="left" w:leader="hyphen" w:pos="5620"/>
        </w:tabs>
        <w:spacing w:before="0" w:line="149" w:lineRule="exact"/>
        <w:ind w:left="3700"/>
      </w:pPr>
      <w:r>
        <w:rPr>
          <w:rStyle w:val="2"/>
          <w:color w:val="000000"/>
        </w:rPr>
        <w:t xml:space="preserve">Кс </w:t>
      </w:r>
      <w:r>
        <w:rPr>
          <w:rStyle w:val="2"/>
          <w:color w:val="000000"/>
        </w:rPr>
        <w:tab/>
      </w:r>
      <w:r>
        <w:rPr>
          <w:rStyle w:val="2"/>
          <w:color w:val="000000"/>
        </w:rPr>
        <w:tab/>
      </w:r>
      <w:r>
        <w:rPr>
          <w:rStyle w:val="2"/>
          <w:color w:val="000000"/>
        </w:rPr>
        <w:tab/>
      </w:r>
      <w:r>
        <w:rPr>
          <w:rStyle w:val="2"/>
          <w:color w:val="000000"/>
        </w:rPr>
        <w:tab/>
        <w:t>, где:</w:t>
      </w:r>
    </w:p>
    <w:p w:rsidR="003A28C7" w:rsidRDefault="003A28C7" w:rsidP="003A28C7">
      <w:pPr>
        <w:pStyle w:val="90"/>
        <w:framePr w:w="9802" w:h="518" w:hRule="exact" w:wrap="none" w:vAnchor="page" w:hAnchor="page" w:x="1378" w:y="14201"/>
        <w:shd w:val="clear" w:color="auto" w:fill="auto"/>
        <w:spacing w:after="0" w:line="140" w:lineRule="exact"/>
        <w:ind w:right="20"/>
      </w:pPr>
      <w:r>
        <w:rPr>
          <w:rStyle w:val="90pt"/>
          <w:b w:val="0"/>
          <w:bCs w:val="0"/>
          <w:color w:val="000000"/>
        </w:rPr>
        <w:t>Са</w:t>
      </w:r>
    </w:p>
    <w:p w:rsidR="003A28C7" w:rsidRDefault="003A28C7" w:rsidP="003A28C7">
      <w:pPr>
        <w:pStyle w:val="30"/>
        <w:framePr w:w="9802" w:h="1901" w:hRule="exact" w:wrap="none" w:vAnchor="page" w:hAnchor="page" w:x="1515" w:y="14664"/>
        <w:shd w:val="clear" w:color="auto" w:fill="auto"/>
        <w:spacing w:after="0" w:line="307" w:lineRule="exact"/>
        <w:jc w:val="both"/>
      </w:pPr>
      <w:r>
        <w:rPr>
          <w:rStyle w:val="3"/>
          <w:b w:val="0"/>
          <w:bCs w:val="0"/>
          <w:color w:val="000000"/>
        </w:rPr>
        <w:t xml:space="preserve">Кс — коэффициент соответствия цены объекта движимого имущества или </w:t>
      </w:r>
      <w:r>
        <w:rPr>
          <w:rStyle w:val="313pt"/>
          <w:b w:val="0"/>
          <w:bCs w:val="0"/>
          <w:color w:val="000000"/>
        </w:rPr>
        <w:t>нематериального актива рыночным условиям;</w:t>
      </w:r>
    </w:p>
    <w:p w:rsidR="003A28C7" w:rsidRDefault="003A28C7" w:rsidP="003A28C7">
      <w:pPr>
        <w:pStyle w:val="21"/>
        <w:framePr w:w="9802" w:h="1901" w:hRule="exact" w:wrap="none" w:vAnchor="page" w:hAnchor="page" w:x="1515" w:y="14664"/>
        <w:shd w:val="clear" w:color="auto" w:fill="auto"/>
        <w:spacing w:before="0" w:line="307" w:lineRule="exact"/>
      </w:pPr>
      <w:r>
        <w:rPr>
          <w:rStyle w:val="2"/>
          <w:color w:val="000000"/>
        </w:rPr>
        <w:t>Са — цена объекта движимого имущества или нематериального актива по анализируемой сделке, руб.;</w:t>
      </w:r>
    </w:p>
    <w:p w:rsidR="003A28C7" w:rsidRDefault="003A28C7" w:rsidP="003A28C7">
      <w:pPr>
        <w:pStyle w:val="21"/>
        <w:framePr w:w="9802" w:h="1901" w:hRule="exact" w:wrap="none" w:vAnchor="page" w:hAnchor="page" w:x="1515" w:y="14664"/>
        <w:shd w:val="clear" w:color="auto" w:fill="auto"/>
        <w:spacing w:before="0" w:line="307" w:lineRule="exact"/>
      </w:pPr>
      <w:r>
        <w:rPr>
          <w:rStyle w:val="2"/>
          <w:color w:val="000000"/>
        </w:rPr>
        <w:t>С1, С2, СЗ - рыночные предложения по цене аналогичных объектов движимого имущества или нематериального актива, руб.</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2" w:h="1955" w:hRule="exact" w:wrap="none" w:vAnchor="page" w:hAnchor="page" w:x="1341" w:y="439"/>
        <w:shd w:val="clear" w:color="auto" w:fill="auto"/>
        <w:spacing w:before="0" w:line="442" w:lineRule="exact"/>
        <w:ind w:firstLine="720"/>
      </w:pPr>
      <w:r>
        <w:rPr>
          <w:rStyle w:val="2"/>
          <w:color w:val="000000"/>
        </w:rPr>
        <w:lastRenderedPageBreak/>
        <w:t>Об отсутствии коррупционной составляющей в условиях сделки по купле- продаже объектов движимого имущества и нематериальных активов может свидетельствовать значение Кс в пределах:</w:t>
      </w:r>
    </w:p>
    <w:p w:rsidR="003A28C7" w:rsidRPr="004856BC" w:rsidRDefault="003A28C7" w:rsidP="003A28C7">
      <w:pPr>
        <w:pStyle w:val="21"/>
        <w:framePr w:w="9802" w:h="1955" w:hRule="exact" w:wrap="none" w:vAnchor="page" w:hAnchor="page" w:x="1341" w:y="439"/>
        <w:shd w:val="clear" w:color="auto" w:fill="auto"/>
        <w:spacing w:before="0" w:line="260" w:lineRule="exact"/>
        <w:jc w:val="left"/>
        <w:rPr>
          <w:rStyle w:val="2"/>
        </w:rPr>
      </w:pPr>
    </w:p>
    <w:p w:rsidR="003A28C7" w:rsidRDefault="003A28C7" w:rsidP="003A28C7">
      <w:pPr>
        <w:pStyle w:val="21"/>
        <w:framePr w:w="9802" w:h="1955" w:hRule="exact" w:wrap="none" w:vAnchor="page" w:hAnchor="page" w:x="1341" w:y="439"/>
        <w:shd w:val="clear" w:color="auto" w:fill="auto"/>
        <w:spacing w:before="0" w:line="260" w:lineRule="exact"/>
        <w:ind w:left="4000"/>
        <w:jc w:val="left"/>
      </w:pPr>
      <w:r>
        <w:rPr>
          <w:rStyle w:val="2"/>
          <w:color w:val="000000"/>
        </w:rPr>
        <w:t xml:space="preserve">0,95 </w:t>
      </w:r>
      <w:r>
        <w:rPr>
          <w:rStyle w:val="22pt1"/>
          <w:color w:val="000000"/>
        </w:rPr>
        <w:t>≥Кс≤</w:t>
      </w:r>
      <w:r>
        <w:rPr>
          <w:rStyle w:val="2"/>
          <w:color w:val="000000"/>
        </w:rPr>
        <w:t xml:space="preserve"> 1,05.</w:t>
      </w:r>
    </w:p>
    <w:p w:rsidR="003A28C7" w:rsidRDefault="003A28C7" w:rsidP="003A28C7">
      <w:pPr>
        <w:pStyle w:val="21"/>
        <w:framePr w:w="9802" w:h="13587" w:hRule="exact" w:wrap="none" w:vAnchor="page" w:hAnchor="page" w:x="1290" w:y="2668"/>
        <w:shd w:val="clear" w:color="auto" w:fill="auto"/>
        <w:spacing w:before="0" w:after="45" w:line="260" w:lineRule="exact"/>
        <w:ind w:left="1740"/>
        <w:jc w:val="left"/>
      </w:pPr>
      <w:r>
        <w:rPr>
          <w:rStyle w:val="2"/>
          <w:color w:val="000000"/>
        </w:rPr>
        <w:t>Коррупционные риски, возникающие при приобретении сырья и</w:t>
      </w:r>
    </w:p>
    <w:p w:rsidR="003A28C7" w:rsidRDefault="003A28C7" w:rsidP="003A28C7">
      <w:pPr>
        <w:pStyle w:val="21"/>
        <w:framePr w:w="9802" w:h="13587" w:hRule="exact" w:wrap="none" w:vAnchor="page" w:hAnchor="page" w:x="1290" w:y="2668"/>
        <w:shd w:val="clear" w:color="auto" w:fill="auto"/>
        <w:spacing w:before="0" w:after="70" w:line="260" w:lineRule="exact"/>
        <w:ind w:left="4820"/>
        <w:jc w:val="left"/>
      </w:pPr>
      <w:r>
        <w:rPr>
          <w:rStyle w:val="2"/>
          <w:color w:val="000000"/>
        </w:rPr>
        <w:t>материалов</w:t>
      </w:r>
    </w:p>
    <w:p w:rsidR="003A28C7" w:rsidRDefault="003A28C7" w:rsidP="003A28C7">
      <w:pPr>
        <w:pStyle w:val="21"/>
        <w:framePr w:w="9802" w:h="13587" w:hRule="exact" w:wrap="none" w:vAnchor="page" w:hAnchor="page" w:x="1290" w:y="2668"/>
        <w:shd w:val="clear" w:color="auto" w:fill="auto"/>
        <w:spacing w:before="0"/>
        <w:ind w:firstLine="720"/>
      </w:pPr>
      <w:r>
        <w:rPr>
          <w:rStyle w:val="2"/>
          <w:color w:val="000000"/>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3A28C7" w:rsidRDefault="003A28C7" w:rsidP="003A28C7">
      <w:pPr>
        <w:pStyle w:val="21"/>
        <w:framePr w:w="9802" w:h="13587" w:hRule="exact" w:wrap="none" w:vAnchor="page" w:hAnchor="page" w:x="1290" w:y="2668"/>
        <w:shd w:val="clear" w:color="auto" w:fill="auto"/>
        <w:spacing w:before="0"/>
        <w:ind w:firstLine="720"/>
      </w:pPr>
      <w:r>
        <w:rPr>
          <w:rStyle w:val="2"/>
          <w:color w:val="000000"/>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3A28C7" w:rsidRDefault="003A28C7" w:rsidP="003A28C7">
      <w:pPr>
        <w:pStyle w:val="21"/>
        <w:framePr w:w="9802" w:h="13587" w:hRule="exact" w:wrap="none" w:vAnchor="page" w:hAnchor="page" w:x="1290" w:y="2668"/>
        <w:numPr>
          <w:ilvl w:val="0"/>
          <w:numId w:val="19"/>
        </w:numPr>
        <w:shd w:val="clear" w:color="auto" w:fill="auto"/>
        <w:tabs>
          <w:tab w:val="left" w:pos="1037"/>
        </w:tabs>
        <w:spacing w:before="0"/>
        <w:ind w:firstLine="720"/>
      </w:pPr>
      <w:r>
        <w:rPr>
          <w:rStyle w:val="2"/>
          <w:color w:val="000000"/>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3A28C7" w:rsidRDefault="003A28C7" w:rsidP="003A28C7">
      <w:pPr>
        <w:pStyle w:val="21"/>
        <w:framePr w:w="9802" w:h="13587" w:hRule="exact" w:wrap="none" w:vAnchor="page" w:hAnchor="page" w:x="1290" w:y="2668"/>
        <w:shd w:val="clear" w:color="auto" w:fill="auto"/>
        <w:spacing w:before="0"/>
      </w:pPr>
      <w:r>
        <w:rPr>
          <w:rStyle w:val="2"/>
          <w:color w:val="000000"/>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w:t>
      </w:r>
      <w:r w:rsidRPr="004856BC">
        <w:rPr>
          <w:rStyle w:val="2"/>
          <w:color w:val="000000"/>
        </w:rPr>
        <w:t xml:space="preserve"> </w:t>
      </w:r>
      <w:r>
        <w:rPr>
          <w:rStyle w:val="2"/>
          <w:color w:val="000000"/>
        </w:rPr>
        <w:t>отдельных случаях целесообразно запросить прейскурант у производителей или ведущих оптовых продавцов продукции.</w:t>
      </w:r>
    </w:p>
    <w:p w:rsidR="003A28C7" w:rsidRDefault="003A28C7" w:rsidP="003A28C7">
      <w:pPr>
        <w:pStyle w:val="21"/>
        <w:framePr w:w="9802" w:h="13587" w:hRule="exact" w:wrap="none" w:vAnchor="page" w:hAnchor="page" w:x="1290" w:y="2668"/>
        <w:shd w:val="clear" w:color="auto" w:fill="auto"/>
        <w:spacing w:before="0"/>
        <w:ind w:firstLine="740"/>
      </w:pPr>
      <w:r>
        <w:rPr>
          <w:rStyle w:val="2"/>
          <w:color w:val="000000"/>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3A28C7" w:rsidRDefault="003A28C7" w:rsidP="003A28C7">
      <w:pPr>
        <w:pStyle w:val="21"/>
        <w:framePr w:w="9802" w:h="13587" w:hRule="exact" w:wrap="none" w:vAnchor="page" w:hAnchor="page" w:x="1290" w:y="2668"/>
        <w:numPr>
          <w:ilvl w:val="0"/>
          <w:numId w:val="19"/>
        </w:numPr>
        <w:shd w:val="clear" w:color="auto" w:fill="auto"/>
        <w:tabs>
          <w:tab w:val="left" w:pos="1088"/>
        </w:tabs>
        <w:spacing w:before="0"/>
        <w:ind w:firstLine="740"/>
      </w:pPr>
      <w:r>
        <w:rPr>
          <w:rStyle w:val="2"/>
          <w:color w:val="000000"/>
        </w:rPr>
        <w:t>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w:t>
      </w:r>
    </w:p>
    <w:p w:rsidR="003A28C7" w:rsidRDefault="003A28C7" w:rsidP="003A28C7">
      <w:pPr>
        <w:pStyle w:val="21"/>
        <w:framePr w:w="9802" w:h="13587" w:hRule="exact" w:wrap="none" w:vAnchor="page" w:hAnchor="page" w:x="1290" w:y="2668"/>
        <w:shd w:val="clear" w:color="auto" w:fill="auto"/>
        <w:spacing w:before="0"/>
        <w:ind w:firstLine="720"/>
      </w:pPr>
      <w:r>
        <w:rPr>
          <w:rStyle w:val="2"/>
          <w:color w:val="000000"/>
        </w:rPr>
        <w:t>Распространенным коррупционным риском в подобной ситуации является покупка   объектов  с  качественными   характеристиками,   находящимися  за  рамками</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13775" w:hRule="exact" w:wrap="none" w:vAnchor="page" w:hAnchor="page" w:x="1297" w:y="414"/>
        <w:shd w:val="clear" w:color="auto" w:fill="auto"/>
        <w:spacing w:before="0"/>
      </w:pPr>
      <w:r>
        <w:rPr>
          <w:rStyle w:val="2"/>
          <w:color w:val="000000"/>
        </w:rPr>
        <w:lastRenderedPageBreak/>
        <w:t>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3A28C7" w:rsidRDefault="003A28C7" w:rsidP="003A28C7">
      <w:pPr>
        <w:pStyle w:val="21"/>
        <w:framePr w:w="9806" w:h="13775" w:hRule="exact" w:wrap="none" w:vAnchor="page" w:hAnchor="page" w:x="1297" w:y="414"/>
        <w:numPr>
          <w:ilvl w:val="0"/>
          <w:numId w:val="19"/>
        </w:numPr>
        <w:shd w:val="clear" w:color="auto" w:fill="auto"/>
        <w:tabs>
          <w:tab w:val="left" w:pos="1088"/>
        </w:tabs>
        <w:spacing w:before="0"/>
        <w:ind w:firstLine="740"/>
      </w:pPr>
      <w:r>
        <w:rPr>
          <w:rStyle w:val="2"/>
          <w:color w:val="000000"/>
        </w:rPr>
        <w:t>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3A28C7" w:rsidRDefault="003A28C7" w:rsidP="003A28C7">
      <w:pPr>
        <w:pStyle w:val="21"/>
        <w:framePr w:w="9806" w:h="13775" w:hRule="exact" w:wrap="none" w:vAnchor="page" w:hAnchor="page" w:x="1297" w:y="414"/>
        <w:numPr>
          <w:ilvl w:val="0"/>
          <w:numId w:val="19"/>
        </w:numPr>
        <w:shd w:val="clear" w:color="auto" w:fill="auto"/>
        <w:tabs>
          <w:tab w:val="left" w:pos="1088"/>
        </w:tabs>
        <w:spacing w:before="0"/>
      </w:pPr>
      <w:r>
        <w:rPr>
          <w:rStyle w:val="2"/>
          <w:color w:val="000000"/>
        </w:rPr>
        <w:t>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w:t>
      </w:r>
      <w:r w:rsidRPr="004856BC">
        <w:rPr>
          <w:rStyle w:val="2"/>
          <w:color w:val="000000"/>
        </w:rPr>
        <w:t xml:space="preserve"> </w:t>
      </w:r>
      <w:r>
        <w:rPr>
          <w:rStyle w:val="2"/>
          <w:color w:val="000000"/>
        </w:rPr>
        <w:t>является ухудшение условий гарантийного и сервисного обслуживания или отсутствие таких условий в договоре.</w:t>
      </w:r>
    </w:p>
    <w:p w:rsidR="003A28C7" w:rsidRDefault="003A28C7" w:rsidP="003A28C7">
      <w:pPr>
        <w:pStyle w:val="21"/>
        <w:framePr w:w="9806" w:h="13775" w:hRule="exact" w:wrap="none" w:vAnchor="page" w:hAnchor="page" w:x="1297" w:y="414"/>
        <w:numPr>
          <w:ilvl w:val="0"/>
          <w:numId w:val="19"/>
        </w:numPr>
        <w:shd w:val="clear" w:color="auto" w:fill="auto"/>
        <w:tabs>
          <w:tab w:val="left" w:pos="1016"/>
        </w:tabs>
        <w:spacing w:before="0"/>
        <w:ind w:firstLine="760"/>
      </w:pPr>
      <w:r>
        <w:rPr>
          <w:rStyle w:val="2"/>
          <w:color w:val="000000"/>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3A28C7" w:rsidRDefault="003A28C7" w:rsidP="003A28C7">
      <w:pPr>
        <w:pStyle w:val="21"/>
        <w:framePr w:w="9806" w:h="13775" w:hRule="exact" w:wrap="none" w:vAnchor="page" w:hAnchor="page" w:x="1297" w:y="414"/>
        <w:shd w:val="clear" w:color="auto" w:fill="auto"/>
        <w:spacing w:before="0"/>
        <w:ind w:firstLine="760"/>
      </w:pPr>
      <w:r>
        <w:rPr>
          <w:rStyle w:val="2"/>
          <w:color w:val="000000"/>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rsidR="003A28C7" w:rsidRDefault="003A28C7" w:rsidP="003A28C7">
      <w:pPr>
        <w:pStyle w:val="21"/>
        <w:framePr w:w="9806" w:h="13775" w:hRule="exact" w:wrap="none" w:vAnchor="page" w:hAnchor="page" w:x="1297" w:y="414"/>
        <w:shd w:val="clear" w:color="auto" w:fill="auto"/>
        <w:spacing w:before="0"/>
        <w:ind w:left="1120"/>
        <w:jc w:val="left"/>
      </w:pPr>
      <w:r>
        <w:rPr>
          <w:rStyle w:val="2"/>
          <w:color w:val="000000"/>
        </w:rPr>
        <w:t>Для расчета соответствия условий анализируемой сделки купли-продажи</w:t>
      </w:r>
    </w:p>
    <w:p w:rsidR="003A28C7" w:rsidRDefault="003A28C7" w:rsidP="003A28C7">
      <w:pPr>
        <w:pStyle w:val="21"/>
        <w:framePr w:w="9806" w:h="13775" w:hRule="exact" w:wrap="none" w:vAnchor="page" w:hAnchor="page" w:x="1297" w:y="414"/>
        <w:shd w:val="clear" w:color="auto" w:fill="auto"/>
        <w:spacing w:before="0"/>
      </w:pPr>
      <w:r>
        <w:rPr>
          <w:rStyle w:val="2"/>
          <w:color w:val="000000"/>
        </w:rPr>
        <w:t>рыночным условиям применяется формула:</w:t>
      </w:r>
    </w:p>
    <w:p w:rsidR="003A28C7" w:rsidRDefault="003A28C7" w:rsidP="003A28C7">
      <w:pPr>
        <w:pStyle w:val="21"/>
        <w:framePr w:w="9806" w:h="13775" w:hRule="exact" w:wrap="none" w:vAnchor="page" w:hAnchor="page" w:x="1297" w:y="414"/>
        <w:shd w:val="clear" w:color="auto" w:fill="auto"/>
        <w:tabs>
          <w:tab w:val="left" w:pos="1088"/>
        </w:tabs>
        <w:spacing w:before="0"/>
        <w:ind w:firstLine="567"/>
      </w:pPr>
    </w:p>
    <w:p w:rsidR="003A28C7" w:rsidRDefault="003A28C7" w:rsidP="003A28C7">
      <w:pPr>
        <w:pStyle w:val="81"/>
        <w:framePr w:w="9878" w:h="815" w:hRule="exact" w:wrap="none" w:vAnchor="page" w:hAnchor="page" w:x="1291" w:y="14463"/>
        <w:shd w:val="clear" w:color="auto" w:fill="auto"/>
        <w:spacing w:line="170" w:lineRule="exact"/>
        <w:ind w:left="3700"/>
      </w:pPr>
      <w:r>
        <w:rPr>
          <w:rStyle w:val="8"/>
          <w:b w:val="0"/>
          <w:bCs w:val="0"/>
          <w:color w:val="000000"/>
        </w:rPr>
        <w:t xml:space="preserve">          (С1+С2+С3)/3</w:t>
      </w:r>
    </w:p>
    <w:p w:rsidR="003A28C7" w:rsidRDefault="003A28C7" w:rsidP="003A28C7">
      <w:pPr>
        <w:pStyle w:val="21"/>
        <w:framePr w:w="9878" w:h="815" w:hRule="exact" w:wrap="none" w:vAnchor="page" w:hAnchor="page" w:x="1291" w:y="14463"/>
        <w:shd w:val="clear" w:color="auto" w:fill="auto"/>
        <w:tabs>
          <w:tab w:val="left" w:leader="hyphen" w:pos="4919"/>
          <w:tab w:val="left" w:leader="hyphen" w:pos="5033"/>
          <w:tab w:val="left" w:leader="hyphen" w:pos="5625"/>
        </w:tabs>
        <w:spacing w:before="0" w:line="260" w:lineRule="exact"/>
        <w:ind w:left="3700"/>
      </w:pPr>
      <w:r>
        <w:rPr>
          <w:rStyle w:val="2"/>
          <w:color w:val="000000"/>
        </w:rPr>
        <w:t>Кс =</w:t>
      </w:r>
      <w:r>
        <w:rPr>
          <w:rStyle w:val="2"/>
          <w:color w:val="000000"/>
        </w:rPr>
        <w:tab/>
        <w:t>--</w:t>
      </w:r>
      <w:r>
        <w:rPr>
          <w:rStyle w:val="2"/>
          <w:color w:val="000000"/>
        </w:rPr>
        <w:tab/>
        <w:t>, где:</w:t>
      </w:r>
    </w:p>
    <w:p w:rsidR="003A28C7" w:rsidRDefault="003A28C7" w:rsidP="003A28C7">
      <w:pPr>
        <w:pStyle w:val="81"/>
        <w:framePr w:w="9878" w:h="815" w:hRule="exact" w:wrap="none" w:vAnchor="page" w:hAnchor="page" w:x="1291" w:y="14463"/>
        <w:shd w:val="clear" w:color="auto" w:fill="auto"/>
        <w:spacing w:line="170" w:lineRule="exact"/>
        <w:jc w:val="center"/>
      </w:pPr>
      <w:r>
        <w:rPr>
          <w:rStyle w:val="8"/>
          <w:b w:val="0"/>
          <w:bCs w:val="0"/>
          <w:color w:val="000000"/>
        </w:rPr>
        <w:t>Са</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78" w:h="2756" w:hRule="exact" w:wrap="none" w:vAnchor="page" w:hAnchor="page" w:x="1261" w:y="427"/>
        <w:shd w:val="clear" w:color="auto" w:fill="auto"/>
        <w:spacing w:before="0" w:line="298" w:lineRule="exact"/>
      </w:pPr>
      <w:r>
        <w:rPr>
          <w:rStyle w:val="2"/>
          <w:color w:val="000000"/>
        </w:rPr>
        <w:lastRenderedPageBreak/>
        <w:t>Кс - коэффициент соответствия цены сырья и материалов рыночным условиям;</w:t>
      </w:r>
    </w:p>
    <w:p w:rsidR="003A28C7" w:rsidRDefault="003A28C7" w:rsidP="003A28C7">
      <w:pPr>
        <w:pStyle w:val="21"/>
        <w:framePr w:w="9878" w:h="2756" w:hRule="exact" w:wrap="none" w:vAnchor="page" w:hAnchor="page" w:x="1261" w:y="427"/>
        <w:shd w:val="clear" w:color="auto" w:fill="auto"/>
        <w:spacing w:before="0" w:line="298" w:lineRule="exact"/>
      </w:pPr>
      <w:r>
        <w:rPr>
          <w:rStyle w:val="2"/>
          <w:color w:val="000000"/>
        </w:rPr>
        <w:t>Са - цена за единицу измерения сырья (материалов) по анализируемой сделке, руб./ед.;</w:t>
      </w:r>
    </w:p>
    <w:p w:rsidR="003A28C7" w:rsidRPr="004856BC" w:rsidRDefault="003A28C7" w:rsidP="003A28C7">
      <w:pPr>
        <w:pStyle w:val="21"/>
        <w:framePr w:w="9878" w:h="2756" w:hRule="exact" w:wrap="none" w:vAnchor="page" w:hAnchor="page" w:x="1261" w:y="427"/>
        <w:shd w:val="clear" w:color="auto" w:fill="auto"/>
        <w:spacing w:before="0" w:after="117" w:line="298" w:lineRule="exact"/>
        <w:rPr>
          <w:rStyle w:val="2"/>
        </w:rPr>
      </w:pPr>
      <w:r>
        <w:rPr>
          <w:rStyle w:val="2"/>
          <w:color w:val="000000"/>
          <w:lang w:val="en-US"/>
        </w:rPr>
        <w:t>Cl</w:t>
      </w:r>
      <w:r w:rsidRPr="00BF3F27">
        <w:rPr>
          <w:rStyle w:val="2"/>
          <w:color w:val="000000"/>
        </w:rPr>
        <w:t xml:space="preserve">, </w:t>
      </w:r>
      <w:r>
        <w:rPr>
          <w:rStyle w:val="2"/>
          <w:color w:val="000000"/>
        </w:rPr>
        <w:t>С2, СЗ - рыночные предложения цены единицы измерения аналогичного сырья (материалов), руб./ед.</w:t>
      </w:r>
    </w:p>
    <w:p w:rsidR="003A28C7" w:rsidRDefault="003A28C7" w:rsidP="003A28C7">
      <w:pPr>
        <w:pStyle w:val="21"/>
        <w:framePr w:w="9878" w:h="2756" w:hRule="exact" w:wrap="none" w:vAnchor="page" w:hAnchor="page" w:x="1261" w:y="427"/>
        <w:shd w:val="clear" w:color="auto" w:fill="auto"/>
        <w:spacing w:before="0" w:line="451" w:lineRule="exact"/>
        <w:ind w:firstLine="760"/>
      </w:pPr>
      <w:r>
        <w:rPr>
          <w:rStyle w:val="2"/>
          <w:color w:val="000000"/>
        </w:rPr>
        <w:t>Об отсутствии коррупционной составляющей в условиях сделки по купле- продаже сырья (материалов) может свидетельствовать значение Кс в пределах:</w:t>
      </w:r>
    </w:p>
    <w:p w:rsidR="003A28C7" w:rsidRDefault="003A28C7" w:rsidP="003A28C7">
      <w:pPr>
        <w:pStyle w:val="21"/>
        <w:framePr w:w="9878" w:h="2756" w:hRule="exact" w:wrap="none" w:vAnchor="page" w:hAnchor="page" w:x="1261" w:y="427"/>
        <w:numPr>
          <w:ilvl w:val="0"/>
          <w:numId w:val="20"/>
        </w:numPr>
        <w:shd w:val="clear" w:color="auto" w:fill="auto"/>
        <w:spacing w:before="0" w:line="451" w:lineRule="exact"/>
        <w:ind w:left="4020"/>
        <w:jc w:val="left"/>
      </w:pPr>
      <w:r>
        <w:rPr>
          <w:rStyle w:val="2"/>
          <w:color w:val="000000"/>
        </w:rPr>
        <w:t xml:space="preserve">95 </w:t>
      </w:r>
      <w:r>
        <w:rPr>
          <w:rStyle w:val="22pt1"/>
          <w:color w:val="000000"/>
        </w:rPr>
        <w:t>≥Кс≤</w:t>
      </w:r>
      <w:r>
        <w:rPr>
          <w:rStyle w:val="2"/>
          <w:color w:val="000000"/>
        </w:rPr>
        <w:t xml:space="preserve"> 1,05.</w:t>
      </w:r>
    </w:p>
    <w:p w:rsidR="003A28C7" w:rsidRDefault="003A28C7" w:rsidP="003A28C7">
      <w:pPr>
        <w:pStyle w:val="21"/>
        <w:framePr w:w="9878" w:h="12911" w:hRule="exact" w:wrap="none" w:vAnchor="page" w:hAnchor="page" w:x="1391" w:y="3419"/>
        <w:shd w:val="clear" w:color="auto" w:fill="auto"/>
        <w:spacing w:before="0" w:after="20" w:line="260" w:lineRule="exact"/>
        <w:ind w:left="1120"/>
        <w:jc w:val="left"/>
      </w:pPr>
      <w:r>
        <w:rPr>
          <w:rStyle w:val="2"/>
          <w:color w:val="000000"/>
        </w:rPr>
        <w:t>Коррупционные риски, возникающие при приобретении работ и услуг</w:t>
      </w:r>
    </w:p>
    <w:p w:rsidR="003A28C7" w:rsidRDefault="003A28C7" w:rsidP="003A28C7">
      <w:pPr>
        <w:pStyle w:val="21"/>
        <w:framePr w:w="9878" w:h="12911" w:hRule="exact" w:wrap="none" w:vAnchor="page" w:hAnchor="page" w:x="1391" w:y="3419"/>
        <w:shd w:val="clear" w:color="auto" w:fill="auto"/>
        <w:spacing w:before="0" w:line="451" w:lineRule="exact"/>
      </w:pPr>
      <w:r>
        <w:rPr>
          <w:rStyle w:val="2"/>
          <w:color w:val="000000"/>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w:t>
      </w:r>
      <w:r w:rsidRPr="004856BC">
        <w:rPr>
          <w:rStyle w:val="2"/>
          <w:color w:val="000000"/>
        </w:rPr>
        <w:t xml:space="preserve"> </w:t>
      </w:r>
      <w:r>
        <w:rPr>
          <w:rStyle w:val="2"/>
          <w:color w:val="000000"/>
        </w:rPr>
        <w:t>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3A28C7" w:rsidRDefault="003A28C7" w:rsidP="003A28C7">
      <w:pPr>
        <w:pStyle w:val="21"/>
        <w:framePr w:w="9878" w:h="12911" w:hRule="exact" w:wrap="none" w:vAnchor="page" w:hAnchor="page" w:x="1391" w:y="3419"/>
        <w:shd w:val="clear" w:color="auto" w:fill="auto"/>
        <w:spacing w:before="0" w:line="451" w:lineRule="exact"/>
        <w:ind w:firstLine="740"/>
      </w:pPr>
      <w:r>
        <w:rPr>
          <w:rStyle w:val="2"/>
          <w:color w:val="000000"/>
        </w:rPr>
        <w:t>В рамках мониторинга коррупционных рисков необходимо провести:</w:t>
      </w:r>
    </w:p>
    <w:p w:rsidR="003A28C7" w:rsidRDefault="003A28C7" w:rsidP="003A28C7">
      <w:pPr>
        <w:pStyle w:val="21"/>
        <w:framePr w:w="9878" w:h="12911" w:hRule="exact" w:wrap="none" w:vAnchor="page" w:hAnchor="page" w:x="1391" w:y="3419"/>
        <w:numPr>
          <w:ilvl w:val="0"/>
          <w:numId w:val="21"/>
        </w:numPr>
        <w:shd w:val="clear" w:color="auto" w:fill="auto"/>
        <w:tabs>
          <w:tab w:val="left" w:pos="1046"/>
        </w:tabs>
        <w:spacing w:before="0" w:line="451" w:lineRule="exact"/>
        <w:ind w:firstLine="740"/>
      </w:pPr>
      <w:r>
        <w:rPr>
          <w:rStyle w:val="2"/>
          <w:color w:val="000000"/>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3A28C7" w:rsidRDefault="003A28C7" w:rsidP="003A28C7">
      <w:pPr>
        <w:pStyle w:val="21"/>
        <w:framePr w:w="9878" w:h="12911" w:hRule="exact" w:wrap="none" w:vAnchor="page" w:hAnchor="page" w:x="1391" w:y="3419"/>
        <w:shd w:val="clear" w:color="auto" w:fill="auto"/>
        <w:spacing w:before="0" w:line="451" w:lineRule="exact"/>
        <w:ind w:firstLine="567"/>
      </w:pPr>
      <w:r>
        <w:rPr>
          <w:rStyle w:val="2"/>
          <w:color w:val="000000"/>
        </w:rPr>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3A28C7" w:rsidRDefault="003A28C7" w:rsidP="003A28C7">
      <w:pPr>
        <w:pStyle w:val="21"/>
        <w:framePr w:w="9878" w:h="12911" w:hRule="exact" w:wrap="none" w:vAnchor="page" w:hAnchor="page" w:x="1391" w:y="3419"/>
        <w:shd w:val="clear" w:color="auto" w:fill="auto"/>
        <w:spacing w:before="0" w:line="451" w:lineRule="exact"/>
        <w:ind w:firstLine="567"/>
      </w:pPr>
      <w:r>
        <w:rPr>
          <w:rStyle w:val="2"/>
          <w:color w:val="000000"/>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3A28C7" w:rsidRDefault="003A28C7" w:rsidP="003A28C7">
      <w:pPr>
        <w:pStyle w:val="21"/>
        <w:framePr w:w="9878" w:h="12911" w:hRule="exact" w:wrap="none" w:vAnchor="page" w:hAnchor="page" w:x="1391" w:y="3419"/>
        <w:shd w:val="clear" w:color="auto" w:fill="auto"/>
        <w:spacing w:before="0" w:line="451" w:lineRule="exact"/>
        <w:ind w:firstLine="567"/>
      </w:pPr>
      <w:r>
        <w:rPr>
          <w:rStyle w:val="2"/>
          <w:color w:val="000000"/>
        </w:rPr>
        <w:t>Распространённым коррупционным риском является закупка образовательных и тренинговых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3A28C7" w:rsidRDefault="003A28C7" w:rsidP="003A28C7">
      <w:pPr>
        <w:pStyle w:val="21"/>
        <w:framePr w:w="9878" w:h="12911" w:hRule="exact" w:wrap="none" w:vAnchor="page" w:hAnchor="page" w:x="1391" w:y="3419"/>
        <w:shd w:val="clear" w:color="auto" w:fill="auto"/>
        <w:spacing w:before="0"/>
        <w:ind w:firstLine="760"/>
      </w:pPr>
      <w:r>
        <w:rPr>
          <w:rStyle w:val="2"/>
          <w:color w:val="000000"/>
        </w:rPr>
        <w:t>Велик риск коррупционных нарушений при выполнении проектноизыскательских,  научно - исследовательских,  опытно – конструкторских  и</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16" w:h="16091" w:hRule="exact" w:wrap="none" w:vAnchor="page" w:hAnchor="page" w:x="1292" w:y="327"/>
        <w:shd w:val="clear" w:color="auto" w:fill="auto"/>
        <w:spacing w:before="0" w:line="451" w:lineRule="exact"/>
        <w:rPr>
          <w:rStyle w:val="2"/>
          <w:color w:val="000000"/>
        </w:rPr>
      </w:pPr>
      <w:r>
        <w:rPr>
          <w:rStyle w:val="2"/>
          <w:color w:val="000000"/>
        </w:rPr>
        <w:lastRenderedPageBreak/>
        <w:t xml:space="preserve">строительно-монтажных работ, реальную стоимость которых затруднительно определить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w:t>
      </w:r>
    </w:p>
    <w:p w:rsidR="003A28C7" w:rsidRDefault="003A28C7" w:rsidP="003A28C7">
      <w:pPr>
        <w:pStyle w:val="21"/>
        <w:framePr w:w="9816" w:h="16091" w:hRule="exact" w:wrap="none" w:vAnchor="page" w:hAnchor="page" w:x="1292" w:y="327"/>
        <w:shd w:val="clear" w:color="auto" w:fill="auto"/>
        <w:spacing w:before="0" w:line="260" w:lineRule="exact"/>
      </w:pPr>
      <w:r>
        <w:rPr>
          <w:rStyle w:val="2"/>
          <w:color w:val="000000"/>
        </w:rPr>
        <w:t>заказ.</w:t>
      </w:r>
    </w:p>
    <w:p w:rsidR="003A28C7" w:rsidRDefault="003A28C7" w:rsidP="003A28C7">
      <w:pPr>
        <w:pStyle w:val="21"/>
        <w:framePr w:w="9816" w:h="16091" w:hRule="exact" w:wrap="none" w:vAnchor="page" w:hAnchor="page" w:x="1292" w:y="327"/>
        <w:shd w:val="clear" w:color="auto" w:fill="auto"/>
        <w:tabs>
          <w:tab w:val="left" w:pos="1032"/>
        </w:tabs>
        <w:spacing w:before="0"/>
        <w:ind w:firstLine="709"/>
      </w:pPr>
      <w:r>
        <w:rPr>
          <w:rStyle w:val="2"/>
          <w:color w:val="000000"/>
        </w:rPr>
        <w:t>2. 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3A28C7" w:rsidRDefault="003A28C7" w:rsidP="003A28C7">
      <w:pPr>
        <w:pStyle w:val="21"/>
        <w:framePr w:w="9816" w:h="16091" w:hRule="exact" w:wrap="none" w:vAnchor="page" w:hAnchor="page" w:x="1292" w:y="327"/>
        <w:shd w:val="clear" w:color="auto" w:fill="auto"/>
        <w:spacing w:before="0"/>
        <w:ind w:firstLine="580"/>
        <w:rPr>
          <w:rStyle w:val="2"/>
          <w:color w:val="000000"/>
        </w:rPr>
      </w:pPr>
      <w:r>
        <w:rPr>
          <w:rStyle w:val="2"/>
          <w:color w:val="000000"/>
        </w:rPr>
        <w:t>3. 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r w:rsidRPr="00CB4D3C">
        <w:rPr>
          <w:rStyle w:val="2"/>
          <w:color w:val="000000"/>
        </w:rPr>
        <w:t xml:space="preserve"> </w:t>
      </w:r>
    </w:p>
    <w:p w:rsidR="003A28C7" w:rsidRDefault="003A28C7" w:rsidP="003A28C7">
      <w:pPr>
        <w:pStyle w:val="21"/>
        <w:framePr w:w="9816" w:h="16091" w:hRule="exact" w:wrap="none" w:vAnchor="page" w:hAnchor="page" w:x="1292" w:y="327"/>
        <w:shd w:val="clear" w:color="auto" w:fill="auto"/>
        <w:spacing w:before="0"/>
        <w:ind w:firstLine="580"/>
      </w:pPr>
      <w:r>
        <w:rPr>
          <w:rStyle w:val="2"/>
          <w:color w:val="000000"/>
        </w:rPr>
        <w:t>Для минимизации данных коррупционных рисков необходимо ознакомится или запросить у ответственного структурного подразделения подведомственной организации подробное обоснование производственной необходимости осуществления закупки соответствующих работ (услуг).</w:t>
      </w:r>
    </w:p>
    <w:p w:rsidR="003A28C7" w:rsidRDefault="003A28C7" w:rsidP="003A28C7">
      <w:pPr>
        <w:pStyle w:val="21"/>
        <w:framePr w:w="9816" w:h="16091" w:hRule="exact" w:wrap="none" w:vAnchor="page" w:hAnchor="page" w:x="1292" w:y="327"/>
        <w:shd w:val="clear" w:color="auto" w:fill="auto"/>
        <w:spacing w:before="0"/>
        <w:ind w:firstLine="580"/>
      </w:pPr>
      <w:r>
        <w:rPr>
          <w:rStyle w:val="2"/>
          <w:color w:val="000000"/>
        </w:rPr>
        <w:t>Далее необходимо проверить наличие актов приема-передачи работ и проанализировать их соответствие условиям договора.</w:t>
      </w:r>
    </w:p>
    <w:p w:rsidR="003A28C7" w:rsidRDefault="003A28C7" w:rsidP="003A28C7">
      <w:pPr>
        <w:pStyle w:val="21"/>
        <w:framePr w:w="9816" w:h="16091" w:hRule="exact" w:wrap="none" w:vAnchor="page" w:hAnchor="page" w:x="1292" w:y="327"/>
        <w:shd w:val="clear" w:color="auto" w:fill="auto"/>
        <w:spacing w:before="0"/>
        <w:ind w:firstLine="580"/>
      </w:pPr>
      <w:r>
        <w:rPr>
          <w:rStyle w:val="2"/>
          <w:color w:val="000000"/>
        </w:rPr>
        <w:t>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w:t>
      </w:r>
      <w:r w:rsidRPr="00CB4D3C">
        <w:rPr>
          <w:rStyle w:val="2"/>
          <w:color w:val="000000"/>
        </w:rPr>
        <w:t xml:space="preserve"> </w:t>
      </w:r>
      <w:r>
        <w:rPr>
          <w:rStyle w:val="2"/>
          <w:color w:val="000000"/>
        </w:rPr>
        <w:t>строительномонтажных работ) или оценки качества других работ.</w:t>
      </w:r>
    </w:p>
    <w:p w:rsidR="003A28C7" w:rsidRDefault="003A28C7" w:rsidP="003A28C7">
      <w:pPr>
        <w:pStyle w:val="21"/>
        <w:framePr w:w="9816" w:h="16091" w:hRule="exact" w:wrap="none" w:vAnchor="page" w:hAnchor="page" w:x="1292" w:y="327"/>
        <w:shd w:val="clear" w:color="auto" w:fill="auto"/>
        <w:tabs>
          <w:tab w:val="left" w:pos="1032"/>
        </w:tabs>
        <w:spacing w:before="0"/>
        <w:ind w:firstLine="709"/>
      </w:pPr>
    </w:p>
    <w:p w:rsidR="003A28C7" w:rsidRDefault="003A28C7" w:rsidP="003A28C7">
      <w:pPr>
        <w:pStyle w:val="21"/>
        <w:framePr w:w="9816" w:h="16091" w:hRule="exact" w:wrap="none" w:vAnchor="page" w:hAnchor="page" w:x="1292" w:y="327"/>
        <w:shd w:val="clear" w:color="auto" w:fill="auto"/>
        <w:spacing w:before="0" w:line="451" w:lineRule="exact"/>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73" w:h="11772" w:hRule="exact" w:wrap="none" w:vAnchor="page" w:hAnchor="page" w:x="1314" w:y="439"/>
        <w:shd w:val="clear" w:color="auto" w:fill="auto"/>
        <w:tabs>
          <w:tab w:val="left" w:pos="914"/>
        </w:tabs>
        <w:spacing w:before="0" w:line="451" w:lineRule="exact"/>
        <w:ind w:firstLine="709"/>
      </w:pPr>
      <w:r>
        <w:rPr>
          <w:rStyle w:val="2"/>
          <w:color w:val="000000"/>
        </w:rPr>
        <w:lastRenderedPageBreak/>
        <w:t>4. 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3A28C7" w:rsidRDefault="003A28C7" w:rsidP="003A28C7">
      <w:pPr>
        <w:pStyle w:val="21"/>
        <w:framePr w:w="9773" w:h="11772" w:hRule="exact" w:wrap="none" w:vAnchor="page" w:hAnchor="page" w:x="1314" w:y="439"/>
        <w:shd w:val="clear" w:color="auto" w:fill="auto"/>
        <w:tabs>
          <w:tab w:val="left" w:pos="914"/>
        </w:tabs>
        <w:spacing w:before="0" w:line="451" w:lineRule="exact"/>
        <w:ind w:firstLine="709"/>
      </w:pPr>
      <w:r>
        <w:rPr>
          <w:rStyle w:val="2"/>
          <w:color w:val="000000"/>
        </w:rPr>
        <w:t>5.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3A28C7" w:rsidRDefault="003A28C7" w:rsidP="003A28C7">
      <w:pPr>
        <w:pStyle w:val="21"/>
        <w:framePr w:w="9773" w:h="11772" w:hRule="exact" w:wrap="none" w:vAnchor="page" w:hAnchor="page" w:x="1314" w:y="439"/>
        <w:shd w:val="clear" w:color="auto" w:fill="auto"/>
        <w:spacing w:before="0" w:line="451" w:lineRule="exact"/>
        <w:ind w:firstLine="700"/>
      </w:pPr>
      <w:r>
        <w:rPr>
          <w:rStyle w:val="2"/>
          <w:color w:val="000000"/>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rsidR="003A28C7" w:rsidRDefault="003A28C7" w:rsidP="003A28C7">
      <w:pPr>
        <w:pStyle w:val="21"/>
        <w:framePr w:w="9773" w:h="11772" w:hRule="exact" w:wrap="none" w:vAnchor="page" w:hAnchor="page" w:x="1314" w:y="439"/>
        <w:shd w:val="clear" w:color="auto" w:fill="auto"/>
        <w:spacing w:before="0" w:line="470" w:lineRule="exact"/>
        <w:ind w:firstLine="700"/>
      </w:pPr>
      <w:r>
        <w:rPr>
          <w:rStyle w:val="2"/>
          <w:color w:val="000000"/>
        </w:rPr>
        <w:t>Для расчета соответствия условий анализируемой сделки рыночным применяется формула:</w:t>
      </w:r>
    </w:p>
    <w:p w:rsidR="003A28C7" w:rsidRDefault="003A28C7" w:rsidP="003A28C7">
      <w:pPr>
        <w:pStyle w:val="81"/>
        <w:framePr w:w="9773" w:h="665" w:hRule="exact" w:wrap="none" w:vAnchor="page" w:hAnchor="page" w:x="1391" w:y="12235"/>
        <w:shd w:val="clear" w:color="auto" w:fill="auto"/>
        <w:spacing w:line="170" w:lineRule="exact"/>
        <w:ind w:left="3660"/>
      </w:pPr>
      <w:r>
        <w:rPr>
          <w:rStyle w:val="8"/>
          <w:b w:val="0"/>
          <w:bCs w:val="0"/>
          <w:color w:val="000000"/>
          <w:vertAlign w:val="subscript"/>
        </w:rPr>
        <w:t xml:space="preserve"> </w:t>
      </w:r>
      <w:r>
        <w:rPr>
          <w:rStyle w:val="8"/>
          <w:b w:val="0"/>
          <w:bCs w:val="0"/>
          <w:color w:val="000000"/>
        </w:rPr>
        <w:t xml:space="preserve">         (С1+С2+С3)/3</w:t>
      </w:r>
    </w:p>
    <w:p w:rsidR="003A28C7" w:rsidRDefault="003A28C7" w:rsidP="003A28C7">
      <w:pPr>
        <w:pStyle w:val="21"/>
        <w:framePr w:w="9773" w:h="665" w:hRule="exact" w:wrap="none" w:vAnchor="page" w:hAnchor="page" w:x="1391" w:y="12235"/>
        <w:shd w:val="clear" w:color="auto" w:fill="auto"/>
        <w:tabs>
          <w:tab w:val="left" w:leader="hyphen" w:pos="4867"/>
          <w:tab w:val="left" w:leader="hyphen" w:pos="4957"/>
          <w:tab w:val="left" w:leader="hyphen" w:pos="5580"/>
        </w:tabs>
        <w:spacing w:before="0" w:line="260" w:lineRule="exact"/>
        <w:ind w:left="3660"/>
      </w:pPr>
      <w:r>
        <w:rPr>
          <w:rStyle w:val="2"/>
          <w:color w:val="000000"/>
        </w:rPr>
        <w:t>Кс =----------</w:t>
      </w:r>
      <w:r>
        <w:rPr>
          <w:rStyle w:val="2"/>
          <w:color w:val="000000"/>
        </w:rPr>
        <w:tab/>
        <w:t>, где:</w:t>
      </w:r>
    </w:p>
    <w:p w:rsidR="003A28C7" w:rsidRDefault="003A28C7" w:rsidP="003A28C7">
      <w:pPr>
        <w:pStyle w:val="40"/>
        <w:framePr w:w="9773" w:h="665" w:hRule="exact" w:wrap="none" w:vAnchor="page" w:hAnchor="page" w:x="1391" w:y="12235"/>
        <w:shd w:val="clear" w:color="auto" w:fill="auto"/>
        <w:spacing w:after="0" w:line="160" w:lineRule="exact"/>
        <w:ind w:right="20"/>
        <w:jc w:val="center"/>
      </w:pPr>
      <w:r>
        <w:rPr>
          <w:rStyle w:val="4"/>
          <w:b w:val="0"/>
          <w:bCs w:val="0"/>
          <w:color w:val="000000"/>
        </w:rPr>
        <w:t>Са</w:t>
      </w:r>
    </w:p>
    <w:p w:rsidR="003A28C7" w:rsidRDefault="003A28C7" w:rsidP="003A28C7">
      <w:pPr>
        <w:pStyle w:val="21"/>
        <w:framePr w:w="9773" w:h="2919" w:hRule="exact" w:wrap="none" w:vAnchor="page" w:hAnchor="page" w:x="1428" w:y="12960"/>
        <w:shd w:val="clear" w:color="auto" w:fill="auto"/>
        <w:spacing w:before="0" w:after="53" w:line="307" w:lineRule="exact"/>
        <w:rPr>
          <w:rStyle w:val="2"/>
          <w:color w:val="000000"/>
        </w:rPr>
      </w:pPr>
      <w:r>
        <w:rPr>
          <w:rStyle w:val="2"/>
          <w:color w:val="000000"/>
        </w:rPr>
        <w:t xml:space="preserve">Кс - коэффициент соответствия стоимости работ (услуг) рыночным условиям; </w:t>
      </w:r>
    </w:p>
    <w:p w:rsidR="003A28C7" w:rsidRDefault="003A28C7" w:rsidP="003A28C7">
      <w:pPr>
        <w:pStyle w:val="21"/>
        <w:framePr w:w="9773" w:h="2919" w:hRule="exact" w:wrap="none" w:vAnchor="page" w:hAnchor="page" w:x="1428" w:y="12960"/>
        <w:shd w:val="clear" w:color="auto" w:fill="auto"/>
        <w:spacing w:before="0" w:after="53" w:line="307" w:lineRule="exact"/>
        <w:rPr>
          <w:rStyle w:val="2"/>
          <w:color w:val="000000"/>
        </w:rPr>
      </w:pPr>
      <w:r>
        <w:rPr>
          <w:rStyle w:val="2"/>
          <w:color w:val="000000"/>
        </w:rPr>
        <w:t>Са - цена работ и услуг по анализируемой сделке, руб.;</w:t>
      </w:r>
      <w:r w:rsidRPr="00CB4D3C">
        <w:rPr>
          <w:rStyle w:val="2"/>
          <w:color w:val="000000"/>
        </w:rPr>
        <w:t xml:space="preserve"> </w:t>
      </w:r>
    </w:p>
    <w:p w:rsidR="003A28C7" w:rsidRDefault="003A28C7" w:rsidP="003A28C7">
      <w:pPr>
        <w:pStyle w:val="21"/>
        <w:framePr w:w="9773" w:h="2919" w:hRule="exact" w:wrap="none" w:vAnchor="page" w:hAnchor="page" w:x="1428" w:y="12960"/>
        <w:shd w:val="clear" w:color="auto" w:fill="auto"/>
        <w:spacing w:before="0" w:after="53" w:line="307" w:lineRule="exact"/>
      </w:pPr>
      <w:r>
        <w:rPr>
          <w:rStyle w:val="2"/>
          <w:color w:val="000000"/>
          <w:lang w:val="en-US"/>
        </w:rPr>
        <w:t>Cl</w:t>
      </w:r>
      <w:r w:rsidRPr="00BF3F27">
        <w:rPr>
          <w:rStyle w:val="2"/>
          <w:color w:val="000000"/>
        </w:rPr>
        <w:t xml:space="preserve">, </w:t>
      </w:r>
      <w:r>
        <w:rPr>
          <w:rStyle w:val="2"/>
          <w:color w:val="000000"/>
          <w:lang w:val="en-US"/>
        </w:rPr>
        <w:t>C</w:t>
      </w:r>
      <w:r w:rsidRPr="00BF3F27">
        <w:rPr>
          <w:rStyle w:val="2"/>
          <w:color w:val="000000"/>
        </w:rPr>
        <w:t xml:space="preserve">2, </w:t>
      </w:r>
      <w:r>
        <w:rPr>
          <w:rStyle w:val="2"/>
          <w:color w:val="000000"/>
          <w:lang w:val="en-US"/>
        </w:rPr>
        <w:t>C</w:t>
      </w:r>
      <w:r w:rsidRPr="00BF3F27">
        <w:rPr>
          <w:rStyle w:val="2"/>
          <w:color w:val="000000"/>
        </w:rPr>
        <w:t xml:space="preserve">3 — </w:t>
      </w:r>
      <w:r>
        <w:rPr>
          <w:rStyle w:val="2"/>
          <w:color w:val="000000"/>
        </w:rPr>
        <w:t>рыночные предложения цены за выполнение аналогичных работ (услуг), руб.</w:t>
      </w:r>
    </w:p>
    <w:p w:rsidR="003A28C7" w:rsidRDefault="003A28C7" w:rsidP="003A28C7">
      <w:pPr>
        <w:pStyle w:val="21"/>
        <w:framePr w:w="9773" w:h="2919" w:hRule="exact" w:wrap="none" w:vAnchor="page" w:hAnchor="page" w:x="1428" w:y="12960"/>
        <w:shd w:val="clear" w:color="auto" w:fill="auto"/>
        <w:spacing w:before="0" w:line="466" w:lineRule="exact"/>
        <w:ind w:firstLine="740"/>
      </w:pPr>
      <w:r>
        <w:rPr>
          <w:rStyle w:val="2"/>
          <w:color w:val="000000"/>
        </w:rPr>
        <w:t>Об отсутствии коррупционной составляющей в условиях сделки по купле- продаже сырья (материалов) может свидетельствовать значение Кс в пределах:</w:t>
      </w:r>
    </w:p>
    <w:p w:rsidR="003A28C7" w:rsidRDefault="003A28C7" w:rsidP="003A28C7">
      <w:pPr>
        <w:pStyle w:val="21"/>
        <w:framePr w:w="9773" w:h="2919" w:hRule="exact" w:wrap="none" w:vAnchor="page" w:hAnchor="page" w:x="1428" w:y="12960"/>
        <w:shd w:val="clear" w:color="auto" w:fill="auto"/>
        <w:spacing w:before="0" w:line="451" w:lineRule="exact"/>
        <w:ind w:left="4000"/>
        <w:jc w:val="left"/>
      </w:pPr>
      <w:r>
        <w:rPr>
          <w:rStyle w:val="2"/>
          <w:color w:val="000000"/>
        </w:rPr>
        <w:t xml:space="preserve">0,85 </w:t>
      </w:r>
      <w:r>
        <w:rPr>
          <w:rStyle w:val="22pt1"/>
          <w:color w:val="000000"/>
        </w:rPr>
        <w:t>≥Кс≤</w:t>
      </w:r>
      <w:r>
        <w:rPr>
          <w:rStyle w:val="2"/>
          <w:color w:val="000000"/>
        </w:rPr>
        <w:t xml:space="preserve"> 1,25.</w:t>
      </w:r>
    </w:p>
    <w:p w:rsidR="003A28C7" w:rsidRDefault="003A28C7" w:rsidP="003A28C7">
      <w:pPr>
        <w:pStyle w:val="21"/>
        <w:framePr w:w="9773" w:h="2919" w:hRule="exact" w:wrap="none" w:vAnchor="page" w:hAnchor="page" w:x="1428" w:y="12960"/>
        <w:shd w:val="clear" w:color="auto" w:fill="auto"/>
        <w:spacing w:before="0" w:line="298" w:lineRule="exact"/>
        <w:ind w:right="760"/>
        <w:jc w:val="left"/>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797" w:h="16154" w:hRule="exact" w:wrap="none" w:vAnchor="page" w:hAnchor="page" w:x="1302" w:y="364"/>
        <w:shd w:val="clear" w:color="auto" w:fill="auto"/>
        <w:spacing w:before="0" w:line="240" w:lineRule="auto"/>
        <w:ind w:right="20"/>
        <w:jc w:val="center"/>
      </w:pPr>
      <w:r>
        <w:rPr>
          <w:rStyle w:val="2"/>
          <w:color w:val="000000"/>
        </w:rPr>
        <w:lastRenderedPageBreak/>
        <w:t>Профилактика и мониторинг коррупционных рисков, связанных с продажей</w:t>
      </w:r>
    </w:p>
    <w:p w:rsidR="003A28C7" w:rsidRDefault="003A28C7" w:rsidP="003A28C7">
      <w:pPr>
        <w:pStyle w:val="21"/>
        <w:framePr w:w="9797" w:h="16154" w:hRule="exact" w:wrap="none" w:vAnchor="page" w:hAnchor="page" w:x="1302" w:y="364"/>
        <w:shd w:val="clear" w:color="auto" w:fill="auto"/>
        <w:spacing w:before="0" w:line="240" w:lineRule="auto"/>
        <w:ind w:right="20"/>
        <w:jc w:val="center"/>
      </w:pPr>
      <w:r>
        <w:rPr>
          <w:rStyle w:val="2"/>
          <w:color w:val="000000"/>
        </w:rPr>
        <w:t>имущества</w:t>
      </w:r>
    </w:p>
    <w:p w:rsidR="003A28C7" w:rsidRDefault="003A28C7" w:rsidP="003A28C7">
      <w:pPr>
        <w:pStyle w:val="21"/>
        <w:framePr w:w="9797" w:h="16154" w:hRule="exact" w:wrap="none" w:vAnchor="page" w:hAnchor="page" w:x="1302" w:y="364"/>
        <w:shd w:val="clear" w:color="auto" w:fill="auto"/>
        <w:spacing w:before="0" w:line="451" w:lineRule="exact"/>
        <w:ind w:firstLine="740"/>
      </w:pPr>
      <w:r>
        <w:rPr>
          <w:rStyle w:val="2"/>
          <w:color w:val="000000"/>
        </w:rPr>
        <w:t>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w:t>
      </w:r>
    </w:p>
    <w:p w:rsidR="003A28C7" w:rsidRDefault="003A28C7" w:rsidP="003A28C7">
      <w:pPr>
        <w:pStyle w:val="21"/>
        <w:framePr w:w="9797" w:h="16154" w:hRule="exact" w:wrap="none" w:vAnchor="page" w:hAnchor="page" w:x="1302" w:y="364"/>
        <w:shd w:val="clear" w:color="auto" w:fill="auto"/>
        <w:spacing w:before="0" w:line="451" w:lineRule="exact"/>
        <w:ind w:firstLine="740"/>
      </w:pPr>
      <w:r>
        <w:rPr>
          <w:rStyle w:val="2"/>
          <w:color w:val="000000"/>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3A28C7" w:rsidRDefault="003A28C7" w:rsidP="003A28C7">
      <w:pPr>
        <w:pStyle w:val="21"/>
        <w:framePr w:w="9797" w:h="16154" w:hRule="exact" w:wrap="none" w:vAnchor="page" w:hAnchor="page" w:x="1302" w:y="364"/>
        <w:shd w:val="clear" w:color="auto" w:fill="auto"/>
        <w:spacing w:before="0" w:line="480" w:lineRule="exact"/>
        <w:ind w:firstLine="740"/>
      </w:pPr>
      <w:r>
        <w:rPr>
          <w:rStyle w:val="2"/>
          <w:color w:val="000000"/>
        </w:rPr>
        <w:t>Профилактика коррупционных рисков в данной области и их мониторинг заключается в проведении следующих мероприятий:</w:t>
      </w:r>
    </w:p>
    <w:p w:rsidR="003A28C7" w:rsidRDefault="003A28C7" w:rsidP="003A28C7">
      <w:pPr>
        <w:pStyle w:val="21"/>
        <w:framePr w:w="9797" w:h="16154" w:hRule="exact" w:wrap="none" w:vAnchor="page" w:hAnchor="page" w:x="1302" w:y="364"/>
        <w:numPr>
          <w:ilvl w:val="0"/>
          <w:numId w:val="22"/>
        </w:numPr>
        <w:shd w:val="clear" w:color="auto" w:fill="auto"/>
        <w:tabs>
          <w:tab w:val="left" w:pos="1042"/>
        </w:tabs>
        <w:spacing w:before="0"/>
        <w:ind w:firstLine="740"/>
      </w:pPr>
      <w:r>
        <w:rPr>
          <w:rStyle w:val="2"/>
          <w:color w:val="000000"/>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организации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w:t>
      </w:r>
    </w:p>
    <w:p w:rsidR="003A28C7" w:rsidRDefault="003A28C7" w:rsidP="003A28C7">
      <w:pPr>
        <w:pStyle w:val="21"/>
        <w:framePr w:w="9797" w:h="16154" w:hRule="exact" w:wrap="none" w:vAnchor="page" w:hAnchor="page" w:x="1302" w:y="364"/>
        <w:shd w:val="clear" w:color="auto" w:fill="auto"/>
        <w:spacing w:before="0"/>
      </w:pPr>
      <w:r>
        <w:rPr>
          <w:rStyle w:val="2"/>
          <w:color w:val="000000"/>
        </w:rPr>
        <w:t>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w:t>
      </w:r>
      <w:r w:rsidRPr="00CB4D3C">
        <w:rPr>
          <w:rStyle w:val="2"/>
          <w:color w:val="000000"/>
        </w:rPr>
        <w:t xml:space="preserve"> </w:t>
      </w:r>
      <w:r>
        <w:rPr>
          <w:rStyle w:val="2"/>
          <w:color w:val="000000"/>
        </w:rPr>
        <w:t>предшествующих продаже необходимо запросить в службе бухгалтерского учета соответствующую информацию.</w:t>
      </w:r>
    </w:p>
    <w:p w:rsidR="003A28C7" w:rsidRDefault="003A28C7" w:rsidP="003A28C7">
      <w:pPr>
        <w:pStyle w:val="21"/>
        <w:framePr w:w="9797" w:h="16154" w:hRule="exact" w:wrap="none" w:vAnchor="page" w:hAnchor="page" w:x="1302" w:y="364"/>
        <w:shd w:val="clear" w:color="auto" w:fill="auto"/>
        <w:spacing w:before="0"/>
        <w:ind w:firstLine="720"/>
      </w:pPr>
      <w:r>
        <w:rPr>
          <w:rStyle w:val="2"/>
          <w:color w:val="000000"/>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3A28C7" w:rsidRDefault="003A28C7" w:rsidP="003A28C7">
      <w:pPr>
        <w:pStyle w:val="21"/>
        <w:framePr w:w="9797" w:h="16154" w:hRule="exact" w:wrap="none" w:vAnchor="page" w:hAnchor="page" w:x="1302" w:y="364"/>
        <w:shd w:val="clear" w:color="auto" w:fill="auto"/>
        <w:spacing w:before="0"/>
        <w:ind w:firstLine="740"/>
      </w:pPr>
      <w:r>
        <w:rPr>
          <w:rStyle w:val="2"/>
          <w:color w:val="000000"/>
        </w:rPr>
        <w:t>Оценка рыночной цены объекта недвижимости может быть проведена на основании сопоставления предложений по ценам аналогичных  объектов,</w:t>
      </w:r>
      <w:r w:rsidRPr="00CB4D3C">
        <w:rPr>
          <w:rStyle w:val="2"/>
          <w:color w:val="000000"/>
        </w:rPr>
        <w:t xml:space="preserve"> </w:t>
      </w:r>
      <w:r>
        <w:rPr>
          <w:rStyle w:val="2"/>
          <w:color w:val="000000"/>
        </w:rPr>
        <w:t xml:space="preserve"> в  открытых</w:t>
      </w:r>
      <w:r w:rsidRPr="00602C38">
        <w:rPr>
          <w:rStyle w:val="2"/>
          <w:color w:val="000000"/>
        </w:rPr>
        <w:t xml:space="preserve"> </w:t>
      </w:r>
      <w:r>
        <w:rPr>
          <w:rStyle w:val="2"/>
          <w:color w:val="000000"/>
        </w:rPr>
        <w:t>источниках:  в сети  Интернет  и  специальных  периодических  печатных  изданиях,  а</w:t>
      </w:r>
      <w:r w:rsidRPr="00602C38">
        <w:rPr>
          <w:rStyle w:val="2"/>
          <w:color w:val="000000"/>
        </w:rPr>
        <w:t xml:space="preserve"> </w:t>
      </w:r>
      <w:r>
        <w:rPr>
          <w:rStyle w:val="2"/>
          <w:color w:val="000000"/>
        </w:rPr>
        <w:t>также по кадастровой стоимости объекта, указанной на официальном сайте Росреестра</w:t>
      </w: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3A28C7" w:rsidRDefault="003A28C7" w:rsidP="003A28C7">
      <w:pPr>
        <w:pStyle w:val="21"/>
        <w:framePr w:w="9806" w:h="15978" w:hRule="exact" w:wrap="none" w:vAnchor="page" w:hAnchor="page" w:x="1328" w:y="377"/>
        <w:shd w:val="clear" w:color="auto" w:fill="auto"/>
        <w:spacing w:before="0"/>
      </w:pPr>
      <w:hyperlink r:id="rId6" w:history="1">
        <w:r>
          <w:rPr>
            <w:rStyle w:val="a4"/>
            <w:lang w:val="en-US"/>
          </w:rPr>
          <w:t>http</w:t>
        </w:r>
        <w:r w:rsidRPr="00BF3F27">
          <w:rPr>
            <w:rStyle w:val="a4"/>
          </w:rPr>
          <w:t>://</w:t>
        </w:r>
        <w:r>
          <w:rPr>
            <w:rStyle w:val="a4"/>
            <w:lang w:val="en-US"/>
          </w:rPr>
          <w:t>maps</w:t>
        </w:r>
        <w:r w:rsidRPr="00BF3F27">
          <w:rPr>
            <w:rStyle w:val="a4"/>
          </w:rPr>
          <w:t>.</w:t>
        </w:r>
        <w:r>
          <w:rPr>
            <w:rStyle w:val="a4"/>
            <w:lang w:val="en-US"/>
          </w:rPr>
          <w:t>rosreestr</w:t>
        </w:r>
        <w:r w:rsidRPr="00BF3F27">
          <w:rPr>
            <w:rStyle w:val="a4"/>
          </w:rPr>
          <w:t>.</w:t>
        </w:r>
        <w:r>
          <w:rPr>
            <w:rStyle w:val="a4"/>
            <w:lang w:val="en-US"/>
          </w:rPr>
          <w:t>ru</w:t>
        </w:r>
        <w:r w:rsidRPr="00BF3F27">
          <w:rPr>
            <w:rStyle w:val="a4"/>
          </w:rPr>
          <w:t>/</w:t>
        </w:r>
        <w:r>
          <w:rPr>
            <w:rStyle w:val="a4"/>
            <w:lang w:val="en-US"/>
          </w:rPr>
          <w:t>PortalOnline</w:t>
        </w:r>
        <w:r w:rsidRPr="00BF3F27">
          <w:rPr>
            <w:rStyle w:val="a4"/>
          </w:rPr>
          <w:t>/</w:t>
        </w:r>
      </w:hyperlink>
      <w:r w:rsidRPr="00BF3F27">
        <w:rPr>
          <w:rStyle w:val="2"/>
          <w:color w:val="000000"/>
        </w:rPr>
        <w:t>.</w:t>
      </w:r>
    </w:p>
    <w:p w:rsidR="003A28C7" w:rsidRDefault="003A28C7" w:rsidP="003A28C7">
      <w:pPr>
        <w:pStyle w:val="21"/>
        <w:framePr w:w="9806" w:h="15978" w:hRule="exact" w:wrap="none" w:vAnchor="page" w:hAnchor="page" w:x="1328" w:y="377"/>
        <w:shd w:val="clear" w:color="auto" w:fill="auto"/>
        <w:spacing w:before="0"/>
        <w:ind w:firstLine="720"/>
      </w:pPr>
      <w:r>
        <w:rPr>
          <w:rStyle w:val="2"/>
          <w:color w:val="000000"/>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3A28C7" w:rsidRDefault="003A28C7" w:rsidP="003A28C7">
      <w:pPr>
        <w:pStyle w:val="21"/>
        <w:framePr w:w="9806" w:h="15978" w:hRule="exact" w:wrap="none" w:vAnchor="page" w:hAnchor="page" w:x="1328" w:y="377"/>
        <w:numPr>
          <w:ilvl w:val="0"/>
          <w:numId w:val="22"/>
        </w:numPr>
        <w:shd w:val="clear" w:color="auto" w:fill="auto"/>
        <w:tabs>
          <w:tab w:val="left" w:pos="1037"/>
        </w:tabs>
        <w:spacing w:before="0"/>
        <w:ind w:firstLine="720"/>
      </w:pPr>
      <w:r>
        <w:rPr>
          <w:rStyle w:val="2"/>
          <w:color w:val="000000"/>
        </w:rPr>
        <w:t>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3A28C7" w:rsidRDefault="003A28C7" w:rsidP="003A28C7">
      <w:pPr>
        <w:pStyle w:val="21"/>
        <w:framePr w:w="9806" w:h="15978" w:hRule="exact" w:wrap="none" w:vAnchor="page" w:hAnchor="page" w:x="1328" w:y="377"/>
        <w:shd w:val="clear" w:color="auto" w:fill="auto"/>
        <w:spacing w:before="0" w:line="451" w:lineRule="exact"/>
        <w:ind w:firstLine="709"/>
      </w:pPr>
      <w:r>
        <w:rPr>
          <w:rStyle w:val="2"/>
          <w:color w:val="000000"/>
        </w:rPr>
        <w:t>Распространенным коррупционным риском в подобной ситуации является умышленное искажение или подача неполной информации о качестве, составе и</w:t>
      </w:r>
      <w:r w:rsidRPr="00CB4D3C">
        <w:rPr>
          <w:rStyle w:val="2"/>
          <w:color w:val="000000"/>
        </w:rPr>
        <w:t xml:space="preserve"> </w:t>
      </w:r>
      <w:r>
        <w:rPr>
          <w:rStyle w:val="2"/>
          <w:color w:val="000000"/>
        </w:rPr>
        <w:t>физическом износе объекта, а также вложенных в его капитальный ремонт, модернизацию и проведение других улучшений инвестиций.</w:t>
      </w:r>
    </w:p>
    <w:p w:rsidR="003A28C7" w:rsidRPr="00CB4D3C" w:rsidRDefault="003A28C7" w:rsidP="003A28C7">
      <w:pPr>
        <w:pStyle w:val="21"/>
        <w:framePr w:w="9806" w:h="15978" w:hRule="exact" w:wrap="none" w:vAnchor="page" w:hAnchor="page" w:x="1328" w:y="377"/>
        <w:shd w:val="clear" w:color="auto" w:fill="auto"/>
        <w:tabs>
          <w:tab w:val="left" w:pos="990"/>
        </w:tabs>
        <w:spacing w:before="0" w:line="451" w:lineRule="exact"/>
        <w:ind w:firstLine="567"/>
        <w:rPr>
          <w:rStyle w:val="2"/>
        </w:rPr>
      </w:pPr>
      <w:r>
        <w:rPr>
          <w:rStyle w:val="2"/>
          <w:color w:val="000000"/>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r w:rsidRPr="00CB4D3C">
        <w:rPr>
          <w:rStyle w:val="2"/>
          <w:color w:val="000000"/>
        </w:rPr>
        <w:t xml:space="preserve"> </w:t>
      </w:r>
    </w:p>
    <w:p w:rsidR="003A28C7" w:rsidRDefault="003A28C7" w:rsidP="003A28C7">
      <w:pPr>
        <w:pStyle w:val="21"/>
        <w:framePr w:w="9806" w:h="15978" w:hRule="exact" w:wrap="none" w:vAnchor="page" w:hAnchor="page" w:x="1328" w:y="377"/>
        <w:numPr>
          <w:ilvl w:val="0"/>
          <w:numId w:val="22"/>
        </w:numPr>
        <w:shd w:val="clear" w:color="auto" w:fill="auto"/>
        <w:tabs>
          <w:tab w:val="left" w:pos="990"/>
        </w:tabs>
        <w:spacing w:before="0" w:line="451" w:lineRule="exact"/>
        <w:ind w:firstLine="740"/>
      </w:pPr>
      <w:r>
        <w:rPr>
          <w:rStyle w:val="2"/>
          <w:color w:val="000000"/>
        </w:rPr>
        <w:t>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w:t>
      </w:r>
    </w:p>
    <w:p w:rsidR="003A28C7" w:rsidRDefault="003A28C7" w:rsidP="003A28C7">
      <w:pPr>
        <w:pStyle w:val="21"/>
        <w:framePr w:w="9806" w:h="15978" w:hRule="exact" w:wrap="none" w:vAnchor="page" w:hAnchor="page" w:x="1328" w:y="377"/>
        <w:shd w:val="clear" w:color="auto" w:fill="auto"/>
        <w:spacing w:before="0" w:line="451" w:lineRule="exact"/>
        <w:ind w:firstLine="740"/>
      </w:pPr>
      <w:r>
        <w:rPr>
          <w:rStyle w:val="2"/>
          <w:color w:val="000000"/>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3A28C7" w:rsidRPr="00602C38" w:rsidRDefault="003A28C7" w:rsidP="003A28C7">
      <w:pPr>
        <w:pStyle w:val="21"/>
        <w:framePr w:w="9806" w:h="15978" w:hRule="exact" w:wrap="none" w:vAnchor="page" w:hAnchor="page" w:x="1328" w:y="377"/>
        <w:shd w:val="clear" w:color="auto" w:fill="auto"/>
        <w:tabs>
          <w:tab w:val="left" w:pos="994"/>
        </w:tabs>
        <w:spacing w:before="0" w:line="451" w:lineRule="exact"/>
        <w:rPr>
          <w:b/>
        </w:rPr>
      </w:pPr>
      <w:r>
        <w:rPr>
          <w:rStyle w:val="2"/>
          <w:color w:val="000000"/>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w:t>
      </w:r>
      <w:r w:rsidRPr="00602C38">
        <w:rPr>
          <w:rStyle w:val="2"/>
          <w:color w:val="000000"/>
        </w:rPr>
        <w:t xml:space="preserve"> </w:t>
      </w:r>
      <w:r>
        <w:rPr>
          <w:rStyle w:val="2"/>
          <w:color w:val="000000"/>
        </w:rPr>
        <w:t>является получение незаконного вознаграждения от покупателя</w:t>
      </w:r>
      <w:r w:rsidRPr="00602C38">
        <w:rPr>
          <w:rStyle w:val="2"/>
          <w:color w:val="000000"/>
        </w:rPr>
        <w:t xml:space="preserve"> </w:t>
      </w:r>
      <w:r>
        <w:rPr>
          <w:rStyle w:val="2"/>
          <w:color w:val="000000"/>
        </w:rPr>
        <w:t>должностным</w:t>
      </w:r>
      <w:r w:rsidRPr="00602C38">
        <w:rPr>
          <w:rStyle w:val="2"/>
          <w:color w:val="000000"/>
        </w:rPr>
        <w:t xml:space="preserve"> </w:t>
      </w:r>
      <w:r>
        <w:rPr>
          <w:rStyle w:val="2"/>
          <w:color w:val="000000"/>
        </w:rPr>
        <w:t xml:space="preserve">лицом продавца за предоставление необоснованных </w:t>
      </w:r>
      <w:r w:rsidRPr="00602C38">
        <w:rPr>
          <w:rStyle w:val="211pt"/>
          <w:color w:val="000000"/>
        </w:rPr>
        <w:t xml:space="preserve">преференций покупателю </w:t>
      </w:r>
      <w:r w:rsidRPr="00602C38">
        <w:rPr>
          <w:rStyle w:val="2"/>
          <w:color w:val="000000"/>
        </w:rPr>
        <w:t>при</w:t>
      </w:r>
      <w:r w:rsidRPr="008C1C3E">
        <w:rPr>
          <w:rStyle w:val="211pt"/>
          <w:color w:val="000000"/>
        </w:rPr>
        <w:t xml:space="preserve"> </w:t>
      </w:r>
      <w:r w:rsidRPr="00602C38">
        <w:rPr>
          <w:rStyle w:val="211pt"/>
          <w:color w:val="000000"/>
        </w:rPr>
        <w:t>расчетах, наносящих ущерб продавцу.</w:t>
      </w:r>
    </w:p>
    <w:p w:rsidR="003A28C7" w:rsidRDefault="003A28C7" w:rsidP="003A28C7">
      <w:pPr>
        <w:pStyle w:val="21"/>
        <w:framePr w:w="9806" w:h="15978" w:hRule="exact" w:wrap="none" w:vAnchor="page" w:hAnchor="page" w:x="1328" w:y="377"/>
        <w:numPr>
          <w:ilvl w:val="0"/>
          <w:numId w:val="22"/>
        </w:numPr>
        <w:shd w:val="clear" w:color="auto" w:fill="auto"/>
        <w:spacing w:before="0" w:line="451" w:lineRule="exact"/>
        <w:ind w:firstLine="740"/>
      </w:pPr>
    </w:p>
    <w:p w:rsidR="003A28C7" w:rsidRDefault="003A28C7" w:rsidP="003A28C7">
      <w:pPr>
        <w:pStyle w:val="21"/>
        <w:framePr w:w="9806" w:h="15978" w:hRule="exact" w:wrap="none" w:vAnchor="page" w:hAnchor="page" w:x="1328" w:y="377"/>
        <w:shd w:val="clear" w:color="auto" w:fill="auto"/>
        <w:spacing w:before="0"/>
        <w:ind w:firstLine="720"/>
      </w:pPr>
    </w:p>
    <w:p w:rsidR="003A28C7" w:rsidRDefault="003A28C7" w:rsidP="003A28C7">
      <w:pPr>
        <w:rPr>
          <w:rFonts w:cs="Times New Roman"/>
          <w:color w:val="auto"/>
          <w:sz w:val="2"/>
          <w:szCs w:val="2"/>
        </w:rPr>
        <w:sectPr w:rsidR="003A28C7">
          <w:pgSz w:w="11900" w:h="16840"/>
          <w:pgMar w:top="360" w:right="360" w:bottom="360" w:left="360" w:header="0" w:footer="3" w:gutter="0"/>
          <w:cols w:space="720"/>
          <w:noEndnote/>
          <w:docGrid w:linePitch="360"/>
        </w:sectPr>
      </w:pPr>
    </w:p>
    <w:p w:rsidR="00AC6DB1" w:rsidRDefault="00AC6DB1"/>
    <w:sectPr w:rsidR="00AC6DB1" w:rsidSect="00AC6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F"/>
    <w:multiLevelType w:val="multilevel"/>
    <w:tmpl w:val="0000000E"/>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15"/>
    <w:multiLevelType w:val="multilevel"/>
    <w:tmpl w:val="00000014"/>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7"/>
    <w:multiLevelType w:val="multilevel"/>
    <w:tmpl w:val="00000016"/>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D"/>
    <w:multiLevelType w:val="multilevel"/>
    <w:tmpl w:val="0000001C"/>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F"/>
    <w:multiLevelType w:val="multilevel"/>
    <w:tmpl w:val="3A52A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31"/>
    <w:multiLevelType w:val="multilevel"/>
    <w:tmpl w:val="000000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3B"/>
    <w:multiLevelType w:val="multilevel"/>
    <w:tmpl w:val="0000003A"/>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28C7"/>
    <w:rsid w:val="003A28C7"/>
    <w:rsid w:val="00590998"/>
    <w:rsid w:val="008F072A"/>
    <w:rsid w:val="00AC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C7"/>
    <w:pPr>
      <w:widowControl w:val="0"/>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998"/>
    <w:pPr>
      <w:spacing w:after="0" w:line="240" w:lineRule="auto"/>
      <w:jc w:val="both"/>
    </w:pPr>
    <w:rPr>
      <w:rFonts w:ascii="Times New Roman" w:eastAsiaTheme="minorEastAsia" w:hAnsi="Times New Roman"/>
      <w:sz w:val="24"/>
      <w:lang w:eastAsia="ru-RU"/>
    </w:rPr>
  </w:style>
  <w:style w:type="character" w:styleId="a4">
    <w:name w:val="Hyperlink"/>
    <w:basedOn w:val="a0"/>
    <w:uiPriority w:val="99"/>
    <w:rsid w:val="003A28C7"/>
    <w:rPr>
      <w:rFonts w:cs="Times New Roman"/>
      <w:color w:val="0066CC"/>
      <w:u w:val="single"/>
    </w:rPr>
  </w:style>
  <w:style w:type="character" w:customStyle="1" w:styleId="3">
    <w:name w:val="Основной текст (3)_"/>
    <w:basedOn w:val="a0"/>
    <w:link w:val="30"/>
    <w:uiPriority w:val="99"/>
    <w:locked/>
    <w:rsid w:val="003A28C7"/>
    <w:rPr>
      <w:rFonts w:ascii="Times New Roman" w:hAnsi="Times New Roman" w:cs="Times New Roman"/>
      <w:b/>
      <w:bCs/>
      <w:shd w:val="clear" w:color="auto" w:fill="FFFFFF"/>
    </w:rPr>
  </w:style>
  <w:style w:type="character" w:customStyle="1" w:styleId="4">
    <w:name w:val="Основной текст (4)_"/>
    <w:basedOn w:val="a0"/>
    <w:link w:val="40"/>
    <w:uiPriority w:val="99"/>
    <w:locked/>
    <w:rsid w:val="003A28C7"/>
    <w:rPr>
      <w:rFonts w:ascii="Times New Roman" w:hAnsi="Times New Roman" w:cs="Times New Roman"/>
      <w:b/>
      <w:bCs/>
      <w:sz w:val="16"/>
      <w:szCs w:val="16"/>
      <w:shd w:val="clear" w:color="auto" w:fill="FFFFFF"/>
    </w:rPr>
  </w:style>
  <w:style w:type="character" w:customStyle="1" w:styleId="2">
    <w:name w:val="Основной текст (2)_"/>
    <w:basedOn w:val="a0"/>
    <w:link w:val="21"/>
    <w:uiPriority w:val="99"/>
    <w:locked/>
    <w:rsid w:val="003A28C7"/>
    <w:rPr>
      <w:rFonts w:ascii="Times New Roman" w:hAnsi="Times New Roman" w:cs="Times New Roman"/>
      <w:sz w:val="26"/>
      <w:szCs w:val="26"/>
      <w:shd w:val="clear" w:color="auto" w:fill="FFFFFF"/>
    </w:rPr>
  </w:style>
  <w:style w:type="character" w:customStyle="1" w:styleId="6">
    <w:name w:val="Основной текст (6)_"/>
    <w:basedOn w:val="a0"/>
    <w:link w:val="61"/>
    <w:uiPriority w:val="99"/>
    <w:locked/>
    <w:rsid w:val="003A28C7"/>
    <w:rPr>
      <w:rFonts w:ascii="Times New Roman" w:hAnsi="Times New Roman" w:cs="Times New Roman"/>
      <w:sz w:val="30"/>
      <w:szCs w:val="30"/>
      <w:shd w:val="clear" w:color="auto" w:fill="FFFFFF"/>
    </w:rPr>
  </w:style>
  <w:style w:type="character" w:customStyle="1" w:styleId="20">
    <w:name w:val="Колонтитул (2)_"/>
    <w:basedOn w:val="a0"/>
    <w:link w:val="22"/>
    <w:uiPriority w:val="99"/>
    <w:locked/>
    <w:rsid w:val="003A28C7"/>
    <w:rPr>
      <w:rFonts w:ascii="Times New Roman" w:hAnsi="Times New Roman" w:cs="Times New Roman"/>
      <w:b/>
      <w:bCs/>
      <w:shd w:val="clear" w:color="auto" w:fill="FFFFFF"/>
    </w:rPr>
  </w:style>
  <w:style w:type="character" w:customStyle="1" w:styleId="7">
    <w:name w:val="Основной текст (7)_"/>
    <w:basedOn w:val="a0"/>
    <w:link w:val="70"/>
    <w:uiPriority w:val="99"/>
    <w:locked/>
    <w:rsid w:val="003A28C7"/>
    <w:rPr>
      <w:rFonts w:cs="Times New Roman"/>
      <w:i/>
      <w:iCs/>
      <w:spacing w:val="-20"/>
      <w:sz w:val="20"/>
      <w:szCs w:val="20"/>
      <w:shd w:val="clear" w:color="auto" w:fill="FFFFFF"/>
    </w:rPr>
  </w:style>
  <w:style w:type="character" w:customStyle="1" w:styleId="8">
    <w:name w:val="Основной текст (8)_"/>
    <w:basedOn w:val="a0"/>
    <w:link w:val="81"/>
    <w:uiPriority w:val="99"/>
    <w:locked/>
    <w:rsid w:val="003A28C7"/>
    <w:rPr>
      <w:rFonts w:cs="Times New Roman"/>
      <w:b/>
      <w:bCs/>
      <w:sz w:val="17"/>
      <w:szCs w:val="17"/>
      <w:shd w:val="clear" w:color="auto" w:fill="FFFFFF"/>
    </w:rPr>
  </w:style>
  <w:style w:type="character" w:customStyle="1" w:styleId="80">
    <w:name w:val="Основной текст (8) + Не полужирный"/>
    <w:aliases w:val="Курсив3,Интервал 0 pt"/>
    <w:basedOn w:val="8"/>
    <w:uiPriority w:val="99"/>
    <w:rsid w:val="003A28C7"/>
    <w:rPr>
      <w:i/>
      <w:iCs/>
      <w:spacing w:val="-10"/>
    </w:rPr>
  </w:style>
  <w:style w:type="character" w:customStyle="1" w:styleId="12">
    <w:name w:val="Заголовок №1 (2)_"/>
    <w:basedOn w:val="a0"/>
    <w:link w:val="120"/>
    <w:uiPriority w:val="99"/>
    <w:locked/>
    <w:rsid w:val="003A28C7"/>
    <w:rPr>
      <w:rFonts w:ascii="Constantia" w:hAnsi="Constantia" w:cs="Constantia"/>
      <w:sz w:val="26"/>
      <w:szCs w:val="26"/>
      <w:shd w:val="clear" w:color="auto" w:fill="FFFFFF"/>
    </w:rPr>
  </w:style>
  <w:style w:type="character" w:customStyle="1" w:styleId="9">
    <w:name w:val="Основной текст (9)_"/>
    <w:basedOn w:val="a0"/>
    <w:link w:val="90"/>
    <w:uiPriority w:val="99"/>
    <w:locked/>
    <w:rsid w:val="003A28C7"/>
    <w:rPr>
      <w:rFonts w:cs="Times New Roman"/>
      <w:b/>
      <w:bCs/>
      <w:spacing w:val="10"/>
      <w:sz w:val="14"/>
      <w:szCs w:val="14"/>
      <w:shd w:val="clear" w:color="auto" w:fill="FFFFFF"/>
    </w:rPr>
  </w:style>
  <w:style w:type="character" w:customStyle="1" w:styleId="a5">
    <w:name w:val="Сноска_"/>
    <w:basedOn w:val="a0"/>
    <w:link w:val="a6"/>
    <w:uiPriority w:val="99"/>
    <w:locked/>
    <w:rsid w:val="003A28C7"/>
    <w:rPr>
      <w:rFonts w:cs="Times New Roman"/>
      <w:b/>
      <w:bCs/>
      <w:sz w:val="17"/>
      <w:szCs w:val="17"/>
      <w:shd w:val="clear" w:color="auto" w:fill="FFFFFF"/>
    </w:rPr>
  </w:style>
  <w:style w:type="character" w:customStyle="1" w:styleId="10">
    <w:name w:val="Основной текст (10)_"/>
    <w:basedOn w:val="a0"/>
    <w:link w:val="100"/>
    <w:uiPriority w:val="99"/>
    <w:locked/>
    <w:rsid w:val="003A28C7"/>
    <w:rPr>
      <w:rFonts w:cs="Times New Roman"/>
      <w:sz w:val="18"/>
      <w:szCs w:val="18"/>
      <w:shd w:val="clear" w:color="auto" w:fill="FFFFFF"/>
    </w:rPr>
  </w:style>
  <w:style w:type="character" w:customStyle="1" w:styleId="220">
    <w:name w:val="Основной текст (2) + Курсив2"/>
    <w:basedOn w:val="2"/>
    <w:uiPriority w:val="99"/>
    <w:rsid w:val="003A28C7"/>
    <w:rPr>
      <w:i/>
      <w:iCs/>
    </w:rPr>
  </w:style>
  <w:style w:type="character" w:customStyle="1" w:styleId="1">
    <w:name w:val="Заголовок №1_"/>
    <w:basedOn w:val="a0"/>
    <w:link w:val="11"/>
    <w:uiPriority w:val="99"/>
    <w:locked/>
    <w:rsid w:val="003A28C7"/>
    <w:rPr>
      <w:rFonts w:ascii="Times New Roman" w:hAnsi="Times New Roman" w:cs="Times New Roman"/>
      <w:sz w:val="30"/>
      <w:szCs w:val="30"/>
      <w:shd w:val="clear" w:color="auto" w:fill="FFFFFF"/>
    </w:rPr>
  </w:style>
  <w:style w:type="character" w:customStyle="1" w:styleId="110">
    <w:name w:val="Основной текст (11)_"/>
    <w:basedOn w:val="a0"/>
    <w:link w:val="111"/>
    <w:uiPriority w:val="99"/>
    <w:locked/>
    <w:rsid w:val="003A28C7"/>
    <w:rPr>
      <w:rFonts w:cs="Times New Roman"/>
      <w:sz w:val="18"/>
      <w:szCs w:val="18"/>
      <w:shd w:val="clear" w:color="auto" w:fill="FFFFFF"/>
    </w:rPr>
  </w:style>
  <w:style w:type="character" w:customStyle="1" w:styleId="22pt">
    <w:name w:val="Основной текст (2) + Интервал 2 pt"/>
    <w:basedOn w:val="2"/>
    <w:uiPriority w:val="99"/>
    <w:rsid w:val="003A28C7"/>
    <w:rPr>
      <w:spacing w:val="40"/>
    </w:rPr>
  </w:style>
  <w:style w:type="character" w:customStyle="1" w:styleId="82">
    <w:name w:val="Основной текст (8)"/>
    <w:basedOn w:val="8"/>
    <w:uiPriority w:val="99"/>
    <w:rsid w:val="003A28C7"/>
    <w:rPr>
      <w:rFonts w:ascii="Tahoma" w:hAnsi="Tahoma" w:cs="Tahoma"/>
      <w:u w:val="single"/>
      <w:lang w:val="en-US" w:eastAsia="en-US"/>
    </w:rPr>
  </w:style>
  <w:style w:type="character" w:customStyle="1" w:styleId="90pt">
    <w:name w:val="Основной текст (9) + Интервал 0 pt"/>
    <w:basedOn w:val="9"/>
    <w:uiPriority w:val="99"/>
    <w:rsid w:val="003A28C7"/>
    <w:rPr>
      <w:spacing w:val="0"/>
    </w:rPr>
  </w:style>
  <w:style w:type="character" w:customStyle="1" w:styleId="313pt">
    <w:name w:val="Основной текст (3) + 13 pt"/>
    <w:aliases w:val="Не полужирный1"/>
    <w:basedOn w:val="3"/>
    <w:uiPriority w:val="99"/>
    <w:rsid w:val="003A28C7"/>
    <w:rPr>
      <w:sz w:val="26"/>
      <w:szCs w:val="26"/>
    </w:rPr>
  </w:style>
  <w:style w:type="character" w:customStyle="1" w:styleId="22pt1">
    <w:name w:val="Основной текст (2) + Интервал 2 pt1"/>
    <w:basedOn w:val="2"/>
    <w:uiPriority w:val="99"/>
    <w:rsid w:val="003A28C7"/>
    <w:rPr>
      <w:spacing w:val="50"/>
    </w:rPr>
  </w:style>
  <w:style w:type="character" w:customStyle="1" w:styleId="211pt">
    <w:name w:val="Основной текст (2) + 11 pt"/>
    <w:aliases w:val="Полужирный1"/>
    <w:basedOn w:val="2"/>
    <w:uiPriority w:val="99"/>
    <w:rsid w:val="003A28C7"/>
    <w:rPr>
      <w:b/>
      <w:bCs/>
      <w:sz w:val="22"/>
      <w:szCs w:val="22"/>
    </w:rPr>
  </w:style>
  <w:style w:type="paragraph" w:customStyle="1" w:styleId="30">
    <w:name w:val="Основной текст (3)"/>
    <w:basedOn w:val="a"/>
    <w:link w:val="3"/>
    <w:uiPriority w:val="99"/>
    <w:rsid w:val="003A28C7"/>
    <w:pPr>
      <w:shd w:val="clear" w:color="auto" w:fill="FFFFFF"/>
      <w:spacing w:after="300" w:line="293" w:lineRule="exact"/>
      <w:jc w:val="center"/>
    </w:pPr>
    <w:rPr>
      <w:rFonts w:ascii="Times New Roman" w:eastAsiaTheme="minorHAnsi" w:hAnsi="Times New Roman" w:cs="Times New Roman"/>
      <w:b/>
      <w:bCs/>
      <w:color w:val="auto"/>
      <w:sz w:val="22"/>
      <w:szCs w:val="22"/>
      <w:lang w:eastAsia="en-US"/>
    </w:rPr>
  </w:style>
  <w:style w:type="paragraph" w:customStyle="1" w:styleId="40">
    <w:name w:val="Основной текст (4)"/>
    <w:basedOn w:val="a"/>
    <w:link w:val="4"/>
    <w:uiPriority w:val="99"/>
    <w:rsid w:val="003A28C7"/>
    <w:pPr>
      <w:shd w:val="clear" w:color="auto" w:fill="FFFFFF"/>
      <w:spacing w:after="600" w:line="240" w:lineRule="atLeast"/>
    </w:pPr>
    <w:rPr>
      <w:rFonts w:ascii="Times New Roman" w:eastAsiaTheme="minorHAnsi" w:hAnsi="Times New Roman" w:cs="Times New Roman"/>
      <w:b/>
      <w:bCs/>
      <w:color w:val="auto"/>
      <w:sz w:val="16"/>
      <w:szCs w:val="16"/>
      <w:lang w:eastAsia="en-US"/>
    </w:rPr>
  </w:style>
  <w:style w:type="paragraph" w:customStyle="1" w:styleId="21">
    <w:name w:val="Основной текст (2)1"/>
    <w:basedOn w:val="a"/>
    <w:link w:val="2"/>
    <w:uiPriority w:val="99"/>
    <w:rsid w:val="003A28C7"/>
    <w:pPr>
      <w:shd w:val="clear" w:color="auto" w:fill="FFFFFF"/>
      <w:spacing w:before="480" w:line="456" w:lineRule="exact"/>
      <w:jc w:val="both"/>
    </w:pPr>
    <w:rPr>
      <w:rFonts w:ascii="Times New Roman" w:eastAsiaTheme="minorHAnsi" w:hAnsi="Times New Roman" w:cs="Times New Roman"/>
      <w:color w:val="auto"/>
      <w:sz w:val="26"/>
      <w:szCs w:val="26"/>
      <w:lang w:eastAsia="en-US"/>
    </w:rPr>
  </w:style>
  <w:style w:type="paragraph" w:customStyle="1" w:styleId="61">
    <w:name w:val="Основной текст (6)1"/>
    <w:basedOn w:val="a"/>
    <w:link w:val="6"/>
    <w:uiPriority w:val="99"/>
    <w:rsid w:val="003A28C7"/>
    <w:pPr>
      <w:shd w:val="clear" w:color="auto" w:fill="FFFFFF"/>
      <w:spacing w:after="240" w:line="240" w:lineRule="atLeast"/>
    </w:pPr>
    <w:rPr>
      <w:rFonts w:ascii="Times New Roman" w:eastAsiaTheme="minorHAnsi" w:hAnsi="Times New Roman" w:cs="Times New Roman"/>
      <w:color w:val="auto"/>
      <w:sz w:val="30"/>
      <w:szCs w:val="30"/>
      <w:lang w:eastAsia="en-US"/>
    </w:rPr>
  </w:style>
  <w:style w:type="paragraph" w:customStyle="1" w:styleId="22">
    <w:name w:val="Колонтитул (2)"/>
    <w:basedOn w:val="a"/>
    <w:link w:val="20"/>
    <w:uiPriority w:val="99"/>
    <w:rsid w:val="003A28C7"/>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70">
    <w:name w:val="Основной текст (7)"/>
    <w:basedOn w:val="a"/>
    <w:link w:val="7"/>
    <w:uiPriority w:val="99"/>
    <w:rsid w:val="003A28C7"/>
    <w:pPr>
      <w:shd w:val="clear" w:color="auto" w:fill="FFFFFF"/>
      <w:spacing w:line="240" w:lineRule="atLeast"/>
    </w:pPr>
    <w:rPr>
      <w:rFonts w:asciiTheme="minorHAnsi" w:eastAsiaTheme="minorHAnsi" w:hAnsiTheme="minorHAnsi" w:cs="Times New Roman"/>
      <w:i/>
      <w:iCs/>
      <w:color w:val="auto"/>
      <w:spacing w:val="-20"/>
      <w:sz w:val="20"/>
      <w:szCs w:val="20"/>
      <w:lang w:eastAsia="en-US"/>
    </w:rPr>
  </w:style>
  <w:style w:type="paragraph" w:customStyle="1" w:styleId="81">
    <w:name w:val="Основной текст (8)1"/>
    <w:basedOn w:val="a"/>
    <w:link w:val="8"/>
    <w:uiPriority w:val="99"/>
    <w:rsid w:val="003A28C7"/>
    <w:pPr>
      <w:shd w:val="clear" w:color="auto" w:fill="FFFFFF"/>
      <w:spacing w:line="240" w:lineRule="atLeast"/>
      <w:jc w:val="both"/>
    </w:pPr>
    <w:rPr>
      <w:rFonts w:asciiTheme="minorHAnsi" w:eastAsiaTheme="minorHAnsi" w:hAnsiTheme="minorHAnsi" w:cs="Times New Roman"/>
      <w:b/>
      <w:bCs/>
      <w:color w:val="auto"/>
      <w:sz w:val="17"/>
      <w:szCs w:val="17"/>
      <w:lang w:eastAsia="en-US"/>
    </w:rPr>
  </w:style>
  <w:style w:type="paragraph" w:customStyle="1" w:styleId="120">
    <w:name w:val="Заголовок №1 (2)"/>
    <w:basedOn w:val="a"/>
    <w:link w:val="12"/>
    <w:uiPriority w:val="99"/>
    <w:rsid w:val="003A28C7"/>
    <w:pPr>
      <w:shd w:val="clear" w:color="auto" w:fill="FFFFFF"/>
      <w:spacing w:before="120" w:after="300" w:line="240" w:lineRule="atLeast"/>
      <w:outlineLvl w:val="0"/>
    </w:pPr>
    <w:rPr>
      <w:rFonts w:ascii="Constantia" w:eastAsiaTheme="minorHAnsi" w:hAnsi="Constantia" w:cs="Constantia"/>
      <w:color w:val="auto"/>
      <w:sz w:val="26"/>
      <w:szCs w:val="26"/>
      <w:lang w:eastAsia="en-US"/>
    </w:rPr>
  </w:style>
  <w:style w:type="paragraph" w:customStyle="1" w:styleId="90">
    <w:name w:val="Основной текст (9)"/>
    <w:basedOn w:val="a"/>
    <w:link w:val="9"/>
    <w:uiPriority w:val="99"/>
    <w:rsid w:val="003A28C7"/>
    <w:pPr>
      <w:shd w:val="clear" w:color="auto" w:fill="FFFFFF"/>
      <w:spacing w:after="240" w:line="240" w:lineRule="atLeast"/>
      <w:jc w:val="center"/>
    </w:pPr>
    <w:rPr>
      <w:rFonts w:asciiTheme="minorHAnsi" w:eastAsiaTheme="minorHAnsi" w:hAnsiTheme="minorHAnsi" w:cs="Times New Roman"/>
      <w:b/>
      <w:bCs/>
      <w:color w:val="auto"/>
      <w:spacing w:val="10"/>
      <w:sz w:val="14"/>
      <w:szCs w:val="14"/>
      <w:lang w:eastAsia="en-US"/>
    </w:rPr>
  </w:style>
  <w:style w:type="paragraph" w:customStyle="1" w:styleId="a6">
    <w:name w:val="Сноска"/>
    <w:basedOn w:val="a"/>
    <w:link w:val="a5"/>
    <w:uiPriority w:val="99"/>
    <w:rsid w:val="003A28C7"/>
    <w:pPr>
      <w:shd w:val="clear" w:color="auto" w:fill="FFFFFF"/>
      <w:spacing w:line="226" w:lineRule="exact"/>
    </w:pPr>
    <w:rPr>
      <w:rFonts w:asciiTheme="minorHAnsi" w:eastAsiaTheme="minorHAnsi" w:hAnsiTheme="minorHAnsi" w:cs="Times New Roman"/>
      <w:b/>
      <w:bCs/>
      <w:color w:val="auto"/>
      <w:sz w:val="17"/>
      <w:szCs w:val="17"/>
      <w:lang w:eastAsia="en-US"/>
    </w:rPr>
  </w:style>
  <w:style w:type="paragraph" w:customStyle="1" w:styleId="100">
    <w:name w:val="Основной текст (10)"/>
    <w:basedOn w:val="a"/>
    <w:link w:val="10"/>
    <w:uiPriority w:val="99"/>
    <w:rsid w:val="003A28C7"/>
    <w:pPr>
      <w:shd w:val="clear" w:color="auto" w:fill="FFFFFF"/>
      <w:spacing w:after="240" w:line="149" w:lineRule="exact"/>
      <w:jc w:val="center"/>
    </w:pPr>
    <w:rPr>
      <w:rFonts w:asciiTheme="minorHAnsi" w:eastAsiaTheme="minorHAnsi" w:hAnsiTheme="minorHAnsi" w:cs="Times New Roman"/>
      <w:color w:val="auto"/>
      <w:sz w:val="18"/>
      <w:szCs w:val="18"/>
      <w:lang w:eastAsia="en-US"/>
    </w:rPr>
  </w:style>
  <w:style w:type="paragraph" w:customStyle="1" w:styleId="11">
    <w:name w:val="Заголовок №1"/>
    <w:basedOn w:val="a"/>
    <w:link w:val="1"/>
    <w:uiPriority w:val="99"/>
    <w:rsid w:val="003A28C7"/>
    <w:pPr>
      <w:shd w:val="clear" w:color="auto" w:fill="FFFFFF"/>
      <w:spacing w:after="240" w:line="240" w:lineRule="atLeast"/>
      <w:jc w:val="right"/>
      <w:outlineLvl w:val="0"/>
    </w:pPr>
    <w:rPr>
      <w:rFonts w:ascii="Times New Roman" w:eastAsiaTheme="minorHAnsi" w:hAnsi="Times New Roman" w:cs="Times New Roman"/>
      <w:color w:val="auto"/>
      <w:sz w:val="30"/>
      <w:szCs w:val="30"/>
      <w:lang w:eastAsia="en-US"/>
    </w:rPr>
  </w:style>
  <w:style w:type="paragraph" w:customStyle="1" w:styleId="111">
    <w:name w:val="Основной текст (11)"/>
    <w:basedOn w:val="a"/>
    <w:link w:val="110"/>
    <w:uiPriority w:val="99"/>
    <w:rsid w:val="003A28C7"/>
    <w:pPr>
      <w:shd w:val="clear" w:color="auto" w:fill="FFFFFF"/>
      <w:spacing w:line="139" w:lineRule="exact"/>
      <w:jc w:val="both"/>
    </w:pPr>
    <w:rPr>
      <w:rFonts w:asciiTheme="minorHAnsi" w:eastAsiaTheme="minorHAnsi" w:hAnsiTheme="minorHAnsi" w:cs="Times New Roman"/>
      <w:color w:val="auto"/>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rosreestr.ru/PortalOnline/" TargetMode="External"/><Relationship Id="rId5" Type="http://schemas.openxmlformats.org/officeDocument/2006/relationships/hyperlink" Target="http://maps.rosreestr.ru/PortalOnl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13027</Words>
  <Characters>74258</Characters>
  <Application>Microsoft Office Word</Application>
  <DocSecurity>0</DocSecurity>
  <Lines>618</Lines>
  <Paragraphs>174</Paragraphs>
  <ScaleCrop>false</ScaleCrop>
  <Company/>
  <LinksUpToDate>false</LinksUpToDate>
  <CharactersWithSpaces>87111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Urist_pk_new</dc:creator>
  <cp:keywords/>
  <dc:description/>
  <cp:lastModifiedBy>Urist_pk_new</cp:lastModifiedBy>
  <cp:revision>2</cp:revision>
  <dcterms:created xsi:type="dcterms:W3CDTF">2016-07-12T11:03:00Z</dcterms:created>
  <dcterms:modified xsi:type="dcterms:W3CDTF">2016-07-12T11:03:00Z</dcterms:modified>
</cp:coreProperties>
</file>